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48F" w:rsidRPr="00A05EC2" w:rsidRDefault="004A08A9" w:rsidP="004A08A9">
      <w:pPr>
        <w:tabs>
          <w:tab w:val="left" w:pos="284"/>
        </w:tabs>
        <w:spacing w:after="0" w:line="240" w:lineRule="auto"/>
        <w:jc w:val="center"/>
        <w:rPr>
          <w:color w:val="FF0000"/>
        </w:rPr>
      </w:pPr>
      <w:r w:rsidRPr="00792F53">
        <w:t xml:space="preserve">1. </w:t>
      </w:r>
      <w:r w:rsidR="00B97CE7" w:rsidRPr="00792F53">
        <w:t xml:space="preserve">Паспорт </w:t>
      </w:r>
      <w:r w:rsidR="00C83C53" w:rsidRPr="00792F53">
        <w:t xml:space="preserve">подпрограммы </w:t>
      </w:r>
      <w:r w:rsidR="00C83C53" w:rsidRPr="00792F53">
        <w:rPr>
          <w:szCs w:val="24"/>
        </w:rPr>
        <w:t>«Управление муниципальными финансами Зиминского района, организация составления и исполнения</w:t>
      </w:r>
      <w:r w:rsidR="00AA2BC3" w:rsidRPr="00792F53">
        <w:rPr>
          <w:szCs w:val="24"/>
        </w:rPr>
        <w:t xml:space="preserve"> местного бюджет</w:t>
      </w:r>
      <w:r w:rsidR="00AA2BC3" w:rsidRPr="00B972D5">
        <w:rPr>
          <w:szCs w:val="24"/>
        </w:rPr>
        <w:t xml:space="preserve">а» </w:t>
      </w:r>
      <w:r w:rsidR="00C83C53" w:rsidRPr="00B972D5">
        <w:t>муниципальной п</w:t>
      </w:r>
      <w:r w:rsidR="00B97CE7" w:rsidRPr="00B972D5">
        <w:t xml:space="preserve">рограммы </w:t>
      </w:r>
      <w:r w:rsidR="00867EE6">
        <w:rPr>
          <w:szCs w:val="24"/>
        </w:rPr>
        <w:t>«Управление муниципальными финансами Зиминского районного муниципального образования»</w:t>
      </w:r>
    </w:p>
    <w:p w:rsidR="00035FC4" w:rsidRDefault="00B97CE7" w:rsidP="00996006">
      <w:pPr>
        <w:pStyle w:val="a4"/>
        <w:tabs>
          <w:tab w:val="left" w:pos="284"/>
        </w:tabs>
        <w:spacing w:after="0" w:line="240" w:lineRule="auto"/>
        <w:ind w:left="0"/>
        <w:jc w:val="center"/>
      </w:pPr>
      <w:r w:rsidRPr="00792F53">
        <w:t xml:space="preserve">(далее– </w:t>
      </w:r>
      <w:r w:rsidR="00804196" w:rsidRPr="00792F53">
        <w:t>п</w:t>
      </w:r>
      <w:r w:rsidR="00C83C53" w:rsidRPr="00792F53">
        <w:t>одпрограмма</w:t>
      </w:r>
      <w:r w:rsidRPr="00792F53">
        <w:t>)</w:t>
      </w:r>
    </w:p>
    <w:p w:rsidR="00996006" w:rsidRPr="00996006" w:rsidRDefault="00996006" w:rsidP="00996006">
      <w:pPr>
        <w:pStyle w:val="a4"/>
        <w:tabs>
          <w:tab w:val="left" w:pos="284"/>
        </w:tabs>
        <w:spacing w:after="0" w:line="240" w:lineRule="auto"/>
        <w:ind w:left="0"/>
        <w:jc w:val="cente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tblPr>
      <w:tblGrid>
        <w:gridCol w:w="2835"/>
        <w:gridCol w:w="6521"/>
      </w:tblGrid>
      <w:tr w:rsidR="00D762D5" w:rsidRPr="00792F53" w:rsidTr="00224E39">
        <w:trPr>
          <w:trHeight w:val="498"/>
        </w:trPr>
        <w:tc>
          <w:tcPr>
            <w:tcW w:w="2835" w:type="dxa"/>
            <w:tcMar>
              <w:top w:w="102" w:type="dxa"/>
              <w:left w:w="62" w:type="dxa"/>
              <w:bottom w:w="102" w:type="dxa"/>
              <w:right w:w="62" w:type="dxa"/>
            </w:tcMar>
            <w:vAlign w:val="center"/>
          </w:tcPr>
          <w:p w:rsidR="00D762D5" w:rsidRPr="00792F53" w:rsidRDefault="00D762D5" w:rsidP="00AC70C4">
            <w:pPr>
              <w:autoSpaceDE w:val="0"/>
              <w:autoSpaceDN w:val="0"/>
              <w:adjustRightInd w:val="0"/>
              <w:spacing w:after="0" w:line="240" w:lineRule="auto"/>
              <w:jc w:val="both"/>
              <w:rPr>
                <w:szCs w:val="24"/>
              </w:rPr>
            </w:pPr>
            <w:r w:rsidRPr="00792F53">
              <w:rPr>
                <w:szCs w:val="24"/>
              </w:rPr>
              <w:t>Наименование п</w:t>
            </w:r>
            <w:r w:rsidR="00AC70C4" w:rsidRPr="00792F53">
              <w:rPr>
                <w:szCs w:val="24"/>
              </w:rPr>
              <w:t>одп</w:t>
            </w:r>
            <w:r w:rsidRPr="00792F53">
              <w:rPr>
                <w:szCs w:val="24"/>
              </w:rPr>
              <w:t>рограммы</w:t>
            </w:r>
          </w:p>
        </w:tc>
        <w:tc>
          <w:tcPr>
            <w:tcW w:w="6521" w:type="dxa"/>
            <w:tcMar>
              <w:top w:w="102" w:type="dxa"/>
              <w:left w:w="62" w:type="dxa"/>
              <w:bottom w:w="102" w:type="dxa"/>
              <w:right w:w="62" w:type="dxa"/>
            </w:tcMar>
            <w:vAlign w:val="center"/>
          </w:tcPr>
          <w:p w:rsidR="00D762D5" w:rsidRPr="00792F53" w:rsidRDefault="001567C2" w:rsidP="00FC32D1">
            <w:pPr>
              <w:autoSpaceDE w:val="0"/>
              <w:autoSpaceDN w:val="0"/>
              <w:adjustRightInd w:val="0"/>
              <w:spacing w:after="0" w:line="240" w:lineRule="auto"/>
              <w:jc w:val="both"/>
              <w:rPr>
                <w:szCs w:val="24"/>
              </w:rPr>
            </w:pPr>
            <w:r w:rsidRPr="00792F53">
              <w:rPr>
                <w:szCs w:val="24"/>
              </w:rPr>
              <w:t>Управление муниципальными финансами, организация составления и исполнения местного бюджета</w:t>
            </w:r>
          </w:p>
        </w:tc>
      </w:tr>
      <w:tr w:rsidR="00D762D5" w:rsidRPr="00792F53" w:rsidTr="00326530">
        <w:trPr>
          <w:trHeight w:val="724"/>
        </w:trPr>
        <w:tc>
          <w:tcPr>
            <w:tcW w:w="2835" w:type="dxa"/>
            <w:tcMar>
              <w:top w:w="102" w:type="dxa"/>
              <w:left w:w="62" w:type="dxa"/>
              <w:bottom w:w="102" w:type="dxa"/>
              <w:right w:w="62" w:type="dxa"/>
            </w:tcMar>
            <w:vAlign w:val="center"/>
          </w:tcPr>
          <w:p w:rsidR="00D762D5" w:rsidRPr="00792F53" w:rsidRDefault="00D762D5" w:rsidP="00AC70C4">
            <w:pPr>
              <w:autoSpaceDE w:val="0"/>
              <w:autoSpaceDN w:val="0"/>
              <w:adjustRightInd w:val="0"/>
              <w:spacing w:after="0" w:line="240" w:lineRule="auto"/>
              <w:jc w:val="both"/>
              <w:rPr>
                <w:szCs w:val="24"/>
              </w:rPr>
            </w:pPr>
            <w:r w:rsidRPr="00792F53">
              <w:rPr>
                <w:szCs w:val="24"/>
              </w:rPr>
              <w:t>Ответственный исполнитель п</w:t>
            </w:r>
            <w:r w:rsidR="00AC70C4" w:rsidRPr="00792F53">
              <w:rPr>
                <w:szCs w:val="24"/>
              </w:rPr>
              <w:t>одп</w:t>
            </w:r>
            <w:r w:rsidRPr="00792F53">
              <w:rPr>
                <w:szCs w:val="24"/>
              </w:rPr>
              <w:t>рограммы</w:t>
            </w:r>
          </w:p>
        </w:tc>
        <w:tc>
          <w:tcPr>
            <w:tcW w:w="6521" w:type="dxa"/>
            <w:tcMar>
              <w:top w:w="102" w:type="dxa"/>
              <w:left w:w="62" w:type="dxa"/>
              <w:bottom w:w="102" w:type="dxa"/>
              <w:right w:w="62" w:type="dxa"/>
            </w:tcMar>
            <w:vAlign w:val="center"/>
          </w:tcPr>
          <w:p w:rsidR="00D762D5" w:rsidRPr="00792F53" w:rsidRDefault="00D762D5" w:rsidP="00697609">
            <w:pPr>
              <w:autoSpaceDE w:val="0"/>
              <w:autoSpaceDN w:val="0"/>
              <w:adjustRightInd w:val="0"/>
              <w:spacing w:after="0" w:line="240" w:lineRule="auto"/>
              <w:rPr>
                <w:szCs w:val="24"/>
              </w:rPr>
            </w:pPr>
            <w:r w:rsidRPr="00792F53">
              <w:rPr>
                <w:szCs w:val="24"/>
              </w:rPr>
              <w:t>Финансовое управление Зиминского районного муниципального образования</w:t>
            </w:r>
          </w:p>
        </w:tc>
      </w:tr>
      <w:tr w:rsidR="00584F85" w:rsidRPr="00792F53" w:rsidTr="00326530">
        <w:tc>
          <w:tcPr>
            <w:tcW w:w="2835" w:type="dxa"/>
            <w:tcMar>
              <w:top w:w="102" w:type="dxa"/>
              <w:left w:w="62" w:type="dxa"/>
              <w:bottom w:w="102" w:type="dxa"/>
              <w:right w:w="62" w:type="dxa"/>
            </w:tcMar>
            <w:vAlign w:val="center"/>
          </w:tcPr>
          <w:p w:rsidR="00584F85" w:rsidRPr="00792F53" w:rsidRDefault="00584F85" w:rsidP="00AC70C4">
            <w:pPr>
              <w:autoSpaceDE w:val="0"/>
              <w:autoSpaceDN w:val="0"/>
              <w:adjustRightInd w:val="0"/>
              <w:spacing w:after="0" w:line="240" w:lineRule="auto"/>
              <w:jc w:val="both"/>
              <w:rPr>
                <w:szCs w:val="24"/>
              </w:rPr>
            </w:pPr>
            <w:r w:rsidRPr="00792F53">
              <w:rPr>
                <w:szCs w:val="24"/>
              </w:rPr>
              <w:t xml:space="preserve">Соисполнители </w:t>
            </w:r>
            <w:r w:rsidR="00AC70C4" w:rsidRPr="00792F53">
              <w:rPr>
                <w:szCs w:val="24"/>
              </w:rPr>
              <w:t>под</w:t>
            </w:r>
            <w:r w:rsidRPr="00792F53">
              <w:rPr>
                <w:szCs w:val="24"/>
              </w:rPr>
              <w:t>программы</w:t>
            </w:r>
          </w:p>
        </w:tc>
        <w:tc>
          <w:tcPr>
            <w:tcW w:w="6521" w:type="dxa"/>
            <w:tcMar>
              <w:top w:w="102" w:type="dxa"/>
              <w:left w:w="62" w:type="dxa"/>
              <w:bottom w:w="102" w:type="dxa"/>
              <w:right w:w="62" w:type="dxa"/>
            </w:tcMar>
            <w:vAlign w:val="center"/>
          </w:tcPr>
          <w:p w:rsidR="00584F85" w:rsidRPr="00792F53" w:rsidRDefault="007C1F80" w:rsidP="006B4E55">
            <w:pPr>
              <w:autoSpaceDE w:val="0"/>
              <w:autoSpaceDN w:val="0"/>
              <w:adjustRightInd w:val="0"/>
              <w:spacing w:after="0" w:line="240" w:lineRule="auto"/>
              <w:rPr>
                <w:szCs w:val="24"/>
              </w:rPr>
            </w:pPr>
            <w:r w:rsidRPr="00792F53">
              <w:rPr>
                <w:szCs w:val="24"/>
              </w:rPr>
              <w:t>-</w:t>
            </w:r>
          </w:p>
        </w:tc>
      </w:tr>
      <w:tr w:rsidR="00584F85" w:rsidRPr="00792F53" w:rsidTr="00224E39">
        <w:trPr>
          <w:trHeight w:val="397"/>
        </w:trPr>
        <w:tc>
          <w:tcPr>
            <w:tcW w:w="2835" w:type="dxa"/>
            <w:tcMar>
              <w:top w:w="102" w:type="dxa"/>
              <w:left w:w="62" w:type="dxa"/>
              <w:bottom w:w="102" w:type="dxa"/>
              <w:right w:w="62" w:type="dxa"/>
            </w:tcMar>
            <w:vAlign w:val="center"/>
          </w:tcPr>
          <w:p w:rsidR="00584F85" w:rsidRPr="00792F53" w:rsidRDefault="00584F85" w:rsidP="00AC70C4">
            <w:pPr>
              <w:autoSpaceDE w:val="0"/>
              <w:autoSpaceDN w:val="0"/>
              <w:adjustRightInd w:val="0"/>
              <w:spacing w:after="0" w:line="240" w:lineRule="auto"/>
              <w:jc w:val="both"/>
              <w:rPr>
                <w:szCs w:val="24"/>
              </w:rPr>
            </w:pPr>
            <w:r w:rsidRPr="00792F53">
              <w:rPr>
                <w:szCs w:val="24"/>
              </w:rPr>
              <w:t xml:space="preserve">Участники </w:t>
            </w:r>
            <w:r w:rsidR="00AC70C4" w:rsidRPr="00792F53">
              <w:rPr>
                <w:szCs w:val="24"/>
              </w:rPr>
              <w:t>под</w:t>
            </w:r>
            <w:r w:rsidRPr="00792F53">
              <w:rPr>
                <w:szCs w:val="24"/>
              </w:rPr>
              <w:t>программы</w:t>
            </w:r>
          </w:p>
        </w:tc>
        <w:tc>
          <w:tcPr>
            <w:tcW w:w="6521" w:type="dxa"/>
            <w:tcMar>
              <w:top w:w="102" w:type="dxa"/>
              <w:left w:w="62" w:type="dxa"/>
              <w:bottom w:w="102" w:type="dxa"/>
              <w:right w:w="62" w:type="dxa"/>
            </w:tcMar>
            <w:vAlign w:val="center"/>
          </w:tcPr>
          <w:p w:rsidR="0085117E" w:rsidRPr="00792F53" w:rsidRDefault="00584F85" w:rsidP="00AE0F26">
            <w:pPr>
              <w:pStyle w:val="a4"/>
              <w:tabs>
                <w:tab w:val="left" w:pos="222"/>
                <w:tab w:val="left" w:pos="364"/>
              </w:tabs>
              <w:autoSpaceDE w:val="0"/>
              <w:autoSpaceDN w:val="0"/>
              <w:adjustRightInd w:val="0"/>
              <w:spacing w:after="0" w:line="240" w:lineRule="auto"/>
              <w:ind w:left="80"/>
              <w:jc w:val="both"/>
              <w:rPr>
                <w:szCs w:val="24"/>
              </w:rPr>
            </w:pPr>
            <w:r w:rsidRPr="00792F53">
              <w:rPr>
                <w:szCs w:val="24"/>
              </w:rPr>
              <w:t>Финансовое управление Зиминского райо</w:t>
            </w:r>
            <w:r w:rsidR="0088522F" w:rsidRPr="00792F53">
              <w:rPr>
                <w:szCs w:val="24"/>
              </w:rPr>
              <w:t>нного муниципального образования</w:t>
            </w:r>
          </w:p>
        </w:tc>
      </w:tr>
      <w:tr w:rsidR="00584F85" w:rsidRPr="00792F53" w:rsidTr="006D5C3A">
        <w:trPr>
          <w:trHeight w:val="453"/>
        </w:trPr>
        <w:tc>
          <w:tcPr>
            <w:tcW w:w="2835" w:type="dxa"/>
            <w:tcMar>
              <w:top w:w="102" w:type="dxa"/>
              <w:left w:w="62" w:type="dxa"/>
              <w:bottom w:w="102" w:type="dxa"/>
              <w:right w:w="62" w:type="dxa"/>
            </w:tcMar>
            <w:vAlign w:val="center"/>
          </w:tcPr>
          <w:p w:rsidR="00584F85" w:rsidRPr="00792F53" w:rsidRDefault="00584F85" w:rsidP="00AC70C4">
            <w:pPr>
              <w:autoSpaceDE w:val="0"/>
              <w:autoSpaceDN w:val="0"/>
              <w:adjustRightInd w:val="0"/>
              <w:spacing w:after="0" w:line="240" w:lineRule="auto"/>
              <w:rPr>
                <w:szCs w:val="24"/>
              </w:rPr>
            </w:pPr>
            <w:r w:rsidRPr="00792F53">
              <w:rPr>
                <w:szCs w:val="24"/>
              </w:rPr>
              <w:t xml:space="preserve">Цель </w:t>
            </w:r>
            <w:r w:rsidR="00AC70C4" w:rsidRPr="00792F53">
              <w:rPr>
                <w:szCs w:val="24"/>
              </w:rPr>
              <w:t>под</w:t>
            </w:r>
            <w:r w:rsidRPr="00792F53">
              <w:rPr>
                <w:szCs w:val="24"/>
              </w:rPr>
              <w:t>программы</w:t>
            </w:r>
          </w:p>
        </w:tc>
        <w:tc>
          <w:tcPr>
            <w:tcW w:w="6521" w:type="dxa"/>
            <w:tcMar>
              <w:top w:w="102" w:type="dxa"/>
              <w:left w:w="62" w:type="dxa"/>
              <w:bottom w:w="102" w:type="dxa"/>
              <w:right w:w="62" w:type="dxa"/>
            </w:tcMar>
            <w:vAlign w:val="center"/>
          </w:tcPr>
          <w:p w:rsidR="00BD68E9" w:rsidRPr="00792F53" w:rsidRDefault="003D51CE" w:rsidP="00073A0E">
            <w:pPr>
              <w:autoSpaceDE w:val="0"/>
              <w:autoSpaceDN w:val="0"/>
              <w:adjustRightInd w:val="0"/>
              <w:spacing w:after="0" w:line="240" w:lineRule="auto"/>
              <w:jc w:val="both"/>
              <w:rPr>
                <w:szCs w:val="24"/>
              </w:rPr>
            </w:pPr>
            <w:r w:rsidRPr="00792F53">
              <w:rPr>
                <w:szCs w:val="24"/>
              </w:rPr>
              <w:t>Обеспечение</w:t>
            </w:r>
            <w:r w:rsidR="00B972D5">
              <w:rPr>
                <w:szCs w:val="24"/>
              </w:rPr>
              <w:t xml:space="preserve"> </w:t>
            </w:r>
            <w:r w:rsidRPr="00792F53">
              <w:rPr>
                <w:szCs w:val="24"/>
              </w:rPr>
              <w:t>сбалансированности и устойчивости бюджета Зиминского районного муниципального образования</w:t>
            </w:r>
          </w:p>
        </w:tc>
      </w:tr>
      <w:tr w:rsidR="00584F85" w:rsidRPr="00792F53" w:rsidTr="00224E39">
        <w:trPr>
          <w:trHeight w:val="373"/>
        </w:trPr>
        <w:tc>
          <w:tcPr>
            <w:tcW w:w="2835" w:type="dxa"/>
            <w:tcMar>
              <w:top w:w="102" w:type="dxa"/>
              <w:left w:w="62" w:type="dxa"/>
              <w:bottom w:w="102" w:type="dxa"/>
              <w:right w:w="62" w:type="dxa"/>
            </w:tcMar>
            <w:vAlign w:val="center"/>
          </w:tcPr>
          <w:p w:rsidR="00584F85" w:rsidRPr="00792F53" w:rsidRDefault="00584F85" w:rsidP="00AC70C4">
            <w:pPr>
              <w:autoSpaceDE w:val="0"/>
              <w:autoSpaceDN w:val="0"/>
              <w:adjustRightInd w:val="0"/>
              <w:spacing w:after="0" w:line="240" w:lineRule="auto"/>
              <w:rPr>
                <w:szCs w:val="24"/>
              </w:rPr>
            </w:pPr>
            <w:r w:rsidRPr="00792F53">
              <w:rPr>
                <w:szCs w:val="24"/>
              </w:rPr>
              <w:t xml:space="preserve">Задачи </w:t>
            </w:r>
            <w:r w:rsidR="00AC70C4" w:rsidRPr="00792F53">
              <w:rPr>
                <w:szCs w:val="24"/>
              </w:rPr>
              <w:t>под</w:t>
            </w:r>
            <w:r w:rsidRPr="00792F53">
              <w:rPr>
                <w:szCs w:val="24"/>
              </w:rPr>
              <w:t>программы</w:t>
            </w:r>
          </w:p>
        </w:tc>
        <w:tc>
          <w:tcPr>
            <w:tcW w:w="6521" w:type="dxa"/>
            <w:tcMar>
              <w:top w:w="102" w:type="dxa"/>
              <w:left w:w="62" w:type="dxa"/>
              <w:bottom w:w="102" w:type="dxa"/>
              <w:right w:w="62" w:type="dxa"/>
            </w:tcMar>
            <w:vAlign w:val="center"/>
          </w:tcPr>
          <w:p w:rsidR="0008448F" w:rsidRPr="00792F53" w:rsidRDefault="003D51CE" w:rsidP="001A762A">
            <w:pPr>
              <w:pStyle w:val="a4"/>
              <w:tabs>
                <w:tab w:val="left" w:pos="364"/>
              </w:tabs>
              <w:autoSpaceDE w:val="0"/>
              <w:autoSpaceDN w:val="0"/>
              <w:adjustRightInd w:val="0"/>
              <w:spacing w:after="0" w:line="240" w:lineRule="auto"/>
              <w:ind w:left="0"/>
              <w:jc w:val="both"/>
              <w:rPr>
                <w:szCs w:val="24"/>
              </w:rPr>
            </w:pPr>
            <w:r w:rsidRPr="00792F53">
              <w:rPr>
                <w:szCs w:val="24"/>
              </w:rPr>
              <w:t>Обеспечение эффективного управления муниципальными финансами, организация бюджетного процесса Зиминского районного муниципального образования</w:t>
            </w:r>
          </w:p>
        </w:tc>
      </w:tr>
      <w:tr w:rsidR="00584F85" w:rsidRPr="00792F53" w:rsidTr="00326530">
        <w:tc>
          <w:tcPr>
            <w:tcW w:w="2835" w:type="dxa"/>
            <w:tcMar>
              <w:top w:w="102" w:type="dxa"/>
              <w:left w:w="62" w:type="dxa"/>
              <w:bottom w:w="102" w:type="dxa"/>
              <w:right w:w="62" w:type="dxa"/>
            </w:tcMar>
            <w:vAlign w:val="center"/>
          </w:tcPr>
          <w:p w:rsidR="00584F85" w:rsidRPr="00792F53" w:rsidRDefault="00584F85" w:rsidP="00AC70C4">
            <w:pPr>
              <w:autoSpaceDE w:val="0"/>
              <w:autoSpaceDN w:val="0"/>
              <w:adjustRightInd w:val="0"/>
              <w:spacing w:after="0" w:line="240" w:lineRule="auto"/>
              <w:rPr>
                <w:szCs w:val="24"/>
              </w:rPr>
            </w:pPr>
            <w:r w:rsidRPr="00792F53">
              <w:rPr>
                <w:szCs w:val="24"/>
              </w:rPr>
              <w:t xml:space="preserve">Сроки реализации </w:t>
            </w:r>
            <w:r w:rsidR="00AC70C4" w:rsidRPr="00792F53">
              <w:rPr>
                <w:szCs w:val="24"/>
              </w:rPr>
              <w:t>под</w:t>
            </w:r>
            <w:r w:rsidRPr="00792F53">
              <w:rPr>
                <w:szCs w:val="24"/>
              </w:rPr>
              <w:t>программы</w:t>
            </w:r>
          </w:p>
        </w:tc>
        <w:tc>
          <w:tcPr>
            <w:tcW w:w="6521" w:type="dxa"/>
            <w:tcMar>
              <w:top w:w="102" w:type="dxa"/>
              <w:left w:w="62" w:type="dxa"/>
              <w:bottom w:w="102" w:type="dxa"/>
              <w:right w:w="62" w:type="dxa"/>
            </w:tcMar>
            <w:vAlign w:val="center"/>
          </w:tcPr>
          <w:p w:rsidR="00584F85" w:rsidRPr="00792F53" w:rsidRDefault="00640A35" w:rsidP="00996006">
            <w:pPr>
              <w:autoSpaceDE w:val="0"/>
              <w:autoSpaceDN w:val="0"/>
              <w:adjustRightInd w:val="0"/>
              <w:spacing w:after="0" w:line="240" w:lineRule="auto"/>
              <w:jc w:val="both"/>
              <w:rPr>
                <w:szCs w:val="24"/>
              </w:rPr>
            </w:pPr>
            <w:r w:rsidRPr="00792F53">
              <w:rPr>
                <w:szCs w:val="24"/>
              </w:rPr>
              <w:t>202</w:t>
            </w:r>
            <w:r w:rsidR="00996006">
              <w:rPr>
                <w:szCs w:val="24"/>
              </w:rPr>
              <w:t>7</w:t>
            </w:r>
            <w:r w:rsidR="00584F85" w:rsidRPr="00792F53">
              <w:rPr>
                <w:szCs w:val="24"/>
              </w:rPr>
              <w:t xml:space="preserve"> - 20</w:t>
            </w:r>
            <w:r w:rsidR="00996006">
              <w:rPr>
                <w:szCs w:val="24"/>
              </w:rPr>
              <w:t>32</w:t>
            </w:r>
            <w:r w:rsidR="00584F85" w:rsidRPr="00792F53">
              <w:rPr>
                <w:szCs w:val="24"/>
              </w:rPr>
              <w:t xml:space="preserve"> годы</w:t>
            </w:r>
          </w:p>
        </w:tc>
      </w:tr>
      <w:tr w:rsidR="00584F85" w:rsidRPr="00792F53" w:rsidTr="00326530">
        <w:tc>
          <w:tcPr>
            <w:tcW w:w="2835" w:type="dxa"/>
            <w:tcMar>
              <w:top w:w="102" w:type="dxa"/>
              <w:left w:w="62" w:type="dxa"/>
              <w:bottom w:w="102" w:type="dxa"/>
              <w:right w:w="62" w:type="dxa"/>
            </w:tcMar>
            <w:vAlign w:val="center"/>
          </w:tcPr>
          <w:p w:rsidR="00584F85" w:rsidRPr="00792F53" w:rsidRDefault="00584F85" w:rsidP="00AC70C4">
            <w:pPr>
              <w:autoSpaceDE w:val="0"/>
              <w:autoSpaceDN w:val="0"/>
              <w:adjustRightInd w:val="0"/>
              <w:spacing w:after="0" w:line="240" w:lineRule="auto"/>
              <w:rPr>
                <w:szCs w:val="24"/>
              </w:rPr>
            </w:pPr>
            <w:r w:rsidRPr="00792F53">
              <w:rPr>
                <w:szCs w:val="24"/>
              </w:rPr>
              <w:t xml:space="preserve">Целевые показатели </w:t>
            </w:r>
            <w:r w:rsidR="00AC70C4" w:rsidRPr="00792F53">
              <w:rPr>
                <w:szCs w:val="24"/>
              </w:rPr>
              <w:t>под</w:t>
            </w:r>
            <w:r w:rsidRPr="00792F53">
              <w:rPr>
                <w:szCs w:val="24"/>
              </w:rPr>
              <w:t>программы</w:t>
            </w:r>
          </w:p>
        </w:tc>
        <w:tc>
          <w:tcPr>
            <w:tcW w:w="6521" w:type="dxa"/>
            <w:tcMar>
              <w:top w:w="102" w:type="dxa"/>
              <w:left w:w="62" w:type="dxa"/>
              <w:bottom w:w="102" w:type="dxa"/>
              <w:right w:w="62" w:type="dxa"/>
            </w:tcMar>
            <w:vAlign w:val="center"/>
          </w:tcPr>
          <w:p w:rsidR="007A140B" w:rsidRPr="00792F53" w:rsidRDefault="007A140B" w:rsidP="007A140B">
            <w:pPr>
              <w:autoSpaceDE w:val="0"/>
              <w:autoSpaceDN w:val="0"/>
              <w:adjustRightInd w:val="0"/>
              <w:spacing w:after="0" w:line="240" w:lineRule="auto"/>
              <w:jc w:val="both"/>
              <w:rPr>
                <w:szCs w:val="24"/>
              </w:rPr>
            </w:pPr>
            <w:r w:rsidRPr="00792F53">
              <w:rPr>
                <w:szCs w:val="24"/>
              </w:rPr>
              <w:t>1. Объем муниципального долга к общему объему доходов бюджета муниципального образования без учета безвозмездных поступлений (безвозмездных поступлений и (или) поступлений налоговых доходов по дополнительным нормативам отчислений от налога на доходы.</w:t>
            </w:r>
          </w:p>
          <w:p w:rsidR="007A140B" w:rsidRPr="00792F53" w:rsidRDefault="007A140B" w:rsidP="007A140B">
            <w:pPr>
              <w:autoSpaceDE w:val="0"/>
              <w:autoSpaceDN w:val="0"/>
              <w:adjustRightInd w:val="0"/>
              <w:spacing w:after="0" w:line="240" w:lineRule="auto"/>
              <w:jc w:val="both"/>
              <w:rPr>
                <w:szCs w:val="24"/>
              </w:rPr>
            </w:pPr>
            <w:r w:rsidRPr="00792F53">
              <w:rPr>
                <w:szCs w:val="24"/>
              </w:rPr>
              <w:t>2. Годовая сумма платежей по погашению и обслуживанию муниципального долга, возникшего по состоянию на 1 января очередного финансового года, без учета платежей, направляемых на досрочное погашение долговых обязательств со сроками погашения после 1 января года, следующего за очередным финансовым годом, к общему объему налоговых и неналоговых доходов бюджета муниципального образования и дотаций из бюджетов бюджетной системы Российской Федерации.</w:t>
            </w:r>
          </w:p>
          <w:p w:rsidR="0081581F" w:rsidRPr="00792F53" w:rsidRDefault="007A140B" w:rsidP="007A140B">
            <w:pPr>
              <w:autoSpaceDE w:val="0"/>
              <w:autoSpaceDN w:val="0"/>
              <w:adjustRightInd w:val="0"/>
              <w:spacing w:after="0" w:line="240" w:lineRule="auto"/>
              <w:jc w:val="both"/>
              <w:rPr>
                <w:szCs w:val="24"/>
              </w:rPr>
            </w:pPr>
            <w:r w:rsidRPr="00792F53">
              <w:rPr>
                <w:szCs w:val="24"/>
              </w:rPr>
              <w:t>3. Доля расходов на обслуживание муниципального долга в общем объеме расходов бюджета муниципального образования, за исключением объема расходов, которые осуществляются за счет субвенций, предоставляемых из бюджетов бюджетной системы Российской Федерации.</w:t>
            </w:r>
          </w:p>
        </w:tc>
      </w:tr>
      <w:tr w:rsidR="00584F85" w:rsidRPr="00792F53" w:rsidTr="00573119">
        <w:trPr>
          <w:trHeight w:val="2924"/>
        </w:trPr>
        <w:tc>
          <w:tcPr>
            <w:tcW w:w="2835" w:type="dxa"/>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sidRPr="00792F53">
              <w:rPr>
                <w:szCs w:val="24"/>
              </w:rPr>
              <w:lastRenderedPageBreak/>
              <w:t xml:space="preserve">Объемы и источники финансирования </w:t>
            </w:r>
            <w:r w:rsidR="00AC70C4" w:rsidRPr="00792F53">
              <w:rPr>
                <w:szCs w:val="24"/>
              </w:rPr>
              <w:t>под</w:t>
            </w:r>
            <w:r w:rsidRPr="00792F53">
              <w:rPr>
                <w:szCs w:val="24"/>
              </w:rPr>
              <w:t>программы</w:t>
            </w:r>
          </w:p>
          <w:p w:rsidR="00B97F00" w:rsidRPr="00792F53" w:rsidRDefault="00B97F00" w:rsidP="00573119">
            <w:pPr>
              <w:pStyle w:val="ad"/>
            </w:pPr>
          </w:p>
        </w:tc>
        <w:tc>
          <w:tcPr>
            <w:tcW w:w="6521" w:type="dxa"/>
            <w:tcMar>
              <w:top w:w="102" w:type="dxa"/>
              <w:left w:w="62" w:type="dxa"/>
              <w:bottom w:w="102" w:type="dxa"/>
              <w:right w:w="62" w:type="dxa"/>
            </w:tcMar>
            <w:vAlign w:val="center"/>
          </w:tcPr>
          <w:p w:rsidR="00905EF1" w:rsidRPr="00792F53" w:rsidRDefault="00F32452" w:rsidP="00996006">
            <w:pPr>
              <w:autoSpaceDE w:val="0"/>
              <w:autoSpaceDN w:val="0"/>
              <w:adjustRightInd w:val="0"/>
              <w:spacing w:after="0" w:line="240" w:lineRule="auto"/>
              <w:jc w:val="right"/>
              <w:rPr>
                <w:szCs w:val="24"/>
              </w:rPr>
            </w:pPr>
            <w:r w:rsidRPr="00792F53">
              <w:rPr>
                <w:szCs w:val="24"/>
              </w:rPr>
              <w:t>(тыс. рублей)</w:t>
            </w:r>
          </w:p>
          <w:tbl>
            <w:tblPr>
              <w:tblStyle w:val="a5"/>
              <w:tblW w:w="6312" w:type="dxa"/>
              <w:tblLayout w:type="fixed"/>
              <w:tblLook w:val="04A0"/>
            </w:tblPr>
            <w:tblGrid>
              <w:gridCol w:w="1067"/>
              <w:gridCol w:w="1418"/>
              <w:gridCol w:w="1276"/>
              <w:gridCol w:w="1275"/>
              <w:gridCol w:w="1276"/>
            </w:tblGrid>
            <w:tr w:rsidR="00573119" w:rsidRPr="00B972D5" w:rsidTr="00996006">
              <w:tc>
                <w:tcPr>
                  <w:tcW w:w="1067" w:type="dxa"/>
                  <w:shd w:val="clear" w:color="auto" w:fill="auto"/>
                  <w:vAlign w:val="center"/>
                </w:tcPr>
                <w:p w:rsidR="00573119" w:rsidRPr="00B972D5" w:rsidRDefault="00573119" w:rsidP="002E5D00">
                  <w:pPr>
                    <w:autoSpaceDE w:val="0"/>
                    <w:autoSpaceDN w:val="0"/>
                    <w:adjustRightInd w:val="0"/>
                    <w:jc w:val="center"/>
                    <w:rPr>
                      <w:sz w:val="20"/>
                      <w:szCs w:val="20"/>
                    </w:rPr>
                  </w:pPr>
                  <w:r w:rsidRPr="00B972D5">
                    <w:rPr>
                      <w:sz w:val="20"/>
                      <w:szCs w:val="20"/>
                    </w:rPr>
                    <w:t>период</w:t>
                  </w:r>
                </w:p>
              </w:tc>
              <w:tc>
                <w:tcPr>
                  <w:tcW w:w="1418" w:type="dxa"/>
                  <w:shd w:val="clear" w:color="auto" w:fill="auto"/>
                  <w:vAlign w:val="center"/>
                </w:tcPr>
                <w:p w:rsidR="00573119" w:rsidRPr="00B972D5" w:rsidRDefault="00573119" w:rsidP="002E5D00">
                  <w:pPr>
                    <w:autoSpaceDE w:val="0"/>
                    <w:autoSpaceDN w:val="0"/>
                    <w:adjustRightInd w:val="0"/>
                    <w:jc w:val="center"/>
                    <w:rPr>
                      <w:sz w:val="20"/>
                      <w:szCs w:val="20"/>
                    </w:rPr>
                  </w:pPr>
                  <w:r w:rsidRPr="00B972D5">
                    <w:rPr>
                      <w:sz w:val="20"/>
                      <w:szCs w:val="20"/>
                    </w:rPr>
                    <w:t>Общий объем финансирования</w:t>
                  </w:r>
                </w:p>
              </w:tc>
              <w:tc>
                <w:tcPr>
                  <w:tcW w:w="1276" w:type="dxa"/>
                  <w:shd w:val="clear" w:color="auto" w:fill="auto"/>
                  <w:vAlign w:val="center"/>
                </w:tcPr>
                <w:p w:rsidR="00573119" w:rsidRPr="00B972D5" w:rsidRDefault="00573119" w:rsidP="002E5D00">
                  <w:pPr>
                    <w:autoSpaceDE w:val="0"/>
                    <w:autoSpaceDN w:val="0"/>
                    <w:adjustRightInd w:val="0"/>
                    <w:jc w:val="center"/>
                    <w:rPr>
                      <w:sz w:val="20"/>
                      <w:szCs w:val="20"/>
                    </w:rPr>
                  </w:pPr>
                  <w:r w:rsidRPr="00B972D5">
                    <w:rPr>
                      <w:sz w:val="20"/>
                      <w:szCs w:val="20"/>
                    </w:rPr>
                    <w:t>областной бюджет</w:t>
                  </w:r>
                </w:p>
              </w:tc>
              <w:tc>
                <w:tcPr>
                  <w:tcW w:w="1275" w:type="dxa"/>
                  <w:shd w:val="clear" w:color="auto" w:fill="auto"/>
                  <w:vAlign w:val="center"/>
                </w:tcPr>
                <w:p w:rsidR="00573119" w:rsidRPr="00B972D5" w:rsidRDefault="00573119" w:rsidP="002E5D00">
                  <w:pPr>
                    <w:autoSpaceDE w:val="0"/>
                    <w:autoSpaceDN w:val="0"/>
                    <w:adjustRightInd w:val="0"/>
                    <w:jc w:val="center"/>
                    <w:rPr>
                      <w:sz w:val="20"/>
                      <w:szCs w:val="20"/>
                    </w:rPr>
                  </w:pPr>
                  <w:r w:rsidRPr="00B972D5">
                    <w:rPr>
                      <w:sz w:val="20"/>
                      <w:szCs w:val="20"/>
                    </w:rPr>
                    <w:t>местный бюджет</w:t>
                  </w:r>
                </w:p>
              </w:tc>
              <w:tc>
                <w:tcPr>
                  <w:tcW w:w="1276" w:type="dxa"/>
                  <w:shd w:val="clear" w:color="auto" w:fill="auto"/>
                  <w:vAlign w:val="center"/>
                </w:tcPr>
                <w:p w:rsidR="00573119" w:rsidRPr="00B972D5" w:rsidRDefault="00573119" w:rsidP="002E5D00">
                  <w:pPr>
                    <w:autoSpaceDE w:val="0"/>
                    <w:autoSpaceDN w:val="0"/>
                    <w:adjustRightInd w:val="0"/>
                    <w:jc w:val="center"/>
                    <w:rPr>
                      <w:sz w:val="20"/>
                      <w:szCs w:val="20"/>
                    </w:rPr>
                  </w:pPr>
                  <w:r w:rsidRPr="00B972D5">
                    <w:rPr>
                      <w:sz w:val="20"/>
                      <w:szCs w:val="20"/>
                    </w:rPr>
                    <w:t>бюджеты сельских поселений</w:t>
                  </w:r>
                </w:p>
              </w:tc>
            </w:tr>
            <w:tr w:rsidR="00996006" w:rsidRPr="00B972D5" w:rsidTr="00996006">
              <w:tc>
                <w:tcPr>
                  <w:tcW w:w="1067" w:type="dxa"/>
                  <w:shd w:val="clear" w:color="auto" w:fill="auto"/>
                  <w:vAlign w:val="bottom"/>
                </w:tcPr>
                <w:p w:rsidR="00996006" w:rsidRPr="00B972D5" w:rsidRDefault="00996006">
                  <w:pPr>
                    <w:rPr>
                      <w:color w:val="000000"/>
                      <w:sz w:val="20"/>
                      <w:szCs w:val="20"/>
                    </w:rPr>
                  </w:pPr>
                  <w:r w:rsidRPr="00B972D5">
                    <w:rPr>
                      <w:color w:val="000000"/>
                      <w:sz w:val="20"/>
                      <w:szCs w:val="20"/>
                    </w:rPr>
                    <w:t>2027 год</w:t>
                  </w:r>
                </w:p>
              </w:tc>
              <w:tc>
                <w:tcPr>
                  <w:tcW w:w="1418" w:type="dxa"/>
                  <w:shd w:val="clear" w:color="auto" w:fill="auto"/>
                  <w:vAlign w:val="center"/>
                </w:tcPr>
                <w:p w:rsidR="00996006" w:rsidRPr="00B972D5" w:rsidRDefault="00996006">
                  <w:pPr>
                    <w:jc w:val="right"/>
                    <w:rPr>
                      <w:color w:val="000000"/>
                      <w:sz w:val="20"/>
                      <w:szCs w:val="20"/>
                    </w:rPr>
                  </w:pPr>
                  <w:r w:rsidRPr="00B972D5">
                    <w:rPr>
                      <w:color w:val="000000"/>
                      <w:sz w:val="20"/>
                      <w:szCs w:val="20"/>
                    </w:rPr>
                    <w:t>23 000,000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c>
                <w:tcPr>
                  <w:tcW w:w="1275" w:type="dxa"/>
                  <w:shd w:val="clear" w:color="auto" w:fill="auto"/>
                  <w:vAlign w:val="center"/>
                </w:tcPr>
                <w:p w:rsidR="00996006" w:rsidRPr="00B972D5" w:rsidRDefault="00996006">
                  <w:pPr>
                    <w:jc w:val="right"/>
                    <w:rPr>
                      <w:color w:val="000000"/>
                      <w:sz w:val="20"/>
                      <w:szCs w:val="20"/>
                    </w:rPr>
                  </w:pPr>
                  <w:r w:rsidRPr="00B972D5">
                    <w:rPr>
                      <w:color w:val="000000"/>
                      <w:sz w:val="20"/>
                      <w:szCs w:val="20"/>
                    </w:rPr>
                    <w:t>23 000,000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r>
            <w:tr w:rsidR="00996006" w:rsidRPr="00B972D5" w:rsidTr="00996006">
              <w:tc>
                <w:tcPr>
                  <w:tcW w:w="1067" w:type="dxa"/>
                  <w:shd w:val="clear" w:color="auto" w:fill="auto"/>
                  <w:vAlign w:val="bottom"/>
                </w:tcPr>
                <w:p w:rsidR="00996006" w:rsidRPr="00B972D5" w:rsidRDefault="00996006">
                  <w:pPr>
                    <w:rPr>
                      <w:color w:val="000000"/>
                      <w:sz w:val="20"/>
                      <w:szCs w:val="20"/>
                    </w:rPr>
                  </w:pPr>
                  <w:r w:rsidRPr="00B972D5">
                    <w:rPr>
                      <w:color w:val="000000"/>
                      <w:sz w:val="20"/>
                      <w:szCs w:val="20"/>
                    </w:rPr>
                    <w:t>2028 год</w:t>
                  </w:r>
                </w:p>
              </w:tc>
              <w:tc>
                <w:tcPr>
                  <w:tcW w:w="1418" w:type="dxa"/>
                  <w:shd w:val="clear" w:color="auto" w:fill="auto"/>
                  <w:vAlign w:val="center"/>
                </w:tcPr>
                <w:p w:rsidR="00996006" w:rsidRPr="00B972D5" w:rsidRDefault="00996006">
                  <w:pPr>
                    <w:jc w:val="right"/>
                    <w:rPr>
                      <w:color w:val="000000"/>
                      <w:sz w:val="20"/>
                      <w:szCs w:val="20"/>
                    </w:rPr>
                  </w:pPr>
                  <w:r w:rsidRPr="00B972D5">
                    <w:rPr>
                      <w:color w:val="000000"/>
                      <w:sz w:val="20"/>
                      <w:szCs w:val="20"/>
                    </w:rPr>
                    <w:t>25 300,000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c>
                <w:tcPr>
                  <w:tcW w:w="1275" w:type="dxa"/>
                  <w:shd w:val="clear" w:color="auto" w:fill="auto"/>
                  <w:vAlign w:val="center"/>
                </w:tcPr>
                <w:p w:rsidR="00996006" w:rsidRPr="00B972D5" w:rsidRDefault="00996006">
                  <w:pPr>
                    <w:jc w:val="right"/>
                    <w:rPr>
                      <w:color w:val="000000"/>
                      <w:sz w:val="20"/>
                      <w:szCs w:val="20"/>
                    </w:rPr>
                  </w:pPr>
                  <w:r w:rsidRPr="00B972D5">
                    <w:rPr>
                      <w:color w:val="000000"/>
                      <w:sz w:val="20"/>
                      <w:szCs w:val="20"/>
                    </w:rPr>
                    <w:t>25 300,000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r>
            <w:tr w:rsidR="00996006" w:rsidRPr="00B972D5" w:rsidTr="00996006">
              <w:tc>
                <w:tcPr>
                  <w:tcW w:w="1067" w:type="dxa"/>
                  <w:shd w:val="clear" w:color="auto" w:fill="auto"/>
                  <w:vAlign w:val="bottom"/>
                </w:tcPr>
                <w:p w:rsidR="00996006" w:rsidRPr="00B972D5" w:rsidRDefault="00996006">
                  <w:pPr>
                    <w:rPr>
                      <w:color w:val="000000"/>
                      <w:sz w:val="20"/>
                      <w:szCs w:val="20"/>
                    </w:rPr>
                  </w:pPr>
                  <w:r w:rsidRPr="00B972D5">
                    <w:rPr>
                      <w:color w:val="000000"/>
                      <w:sz w:val="20"/>
                      <w:szCs w:val="20"/>
                    </w:rPr>
                    <w:t>2029 год</w:t>
                  </w:r>
                </w:p>
              </w:tc>
              <w:tc>
                <w:tcPr>
                  <w:tcW w:w="1418" w:type="dxa"/>
                  <w:shd w:val="clear" w:color="auto" w:fill="auto"/>
                  <w:vAlign w:val="center"/>
                </w:tcPr>
                <w:p w:rsidR="00996006" w:rsidRPr="00B972D5" w:rsidRDefault="00996006">
                  <w:pPr>
                    <w:jc w:val="right"/>
                    <w:rPr>
                      <w:color w:val="000000"/>
                      <w:sz w:val="20"/>
                      <w:szCs w:val="20"/>
                    </w:rPr>
                  </w:pPr>
                  <w:r w:rsidRPr="00B972D5">
                    <w:rPr>
                      <w:color w:val="000000"/>
                      <w:sz w:val="20"/>
                      <w:szCs w:val="20"/>
                    </w:rPr>
                    <w:t>27 800,000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c>
                <w:tcPr>
                  <w:tcW w:w="1275" w:type="dxa"/>
                  <w:shd w:val="clear" w:color="auto" w:fill="auto"/>
                  <w:vAlign w:val="center"/>
                </w:tcPr>
                <w:p w:rsidR="00996006" w:rsidRPr="00B972D5" w:rsidRDefault="00996006">
                  <w:pPr>
                    <w:jc w:val="right"/>
                    <w:rPr>
                      <w:color w:val="000000"/>
                      <w:sz w:val="20"/>
                      <w:szCs w:val="20"/>
                    </w:rPr>
                  </w:pPr>
                  <w:r w:rsidRPr="00B972D5">
                    <w:rPr>
                      <w:color w:val="000000"/>
                      <w:sz w:val="20"/>
                      <w:szCs w:val="20"/>
                    </w:rPr>
                    <w:t>27 800,000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r>
            <w:tr w:rsidR="00996006" w:rsidRPr="00B972D5" w:rsidTr="00996006">
              <w:tc>
                <w:tcPr>
                  <w:tcW w:w="1067" w:type="dxa"/>
                  <w:shd w:val="clear" w:color="auto" w:fill="auto"/>
                  <w:vAlign w:val="bottom"/>
                </w:tcPr>
                <w:p w:rsidR="00996006" w:rsidRPr="00B972D5" w:rsidRDefault="00996006">
                  <w:pPr>
                    <w:rPr>
                      <w:color w:val="000000"/>
                      <w:sz w:val="20"/>
                      <w:szCs w:val="20"/>
                    </w:rPr>
                  </w:pPr>
                  <w:r w:rsidRPr="00B972D5">
                    <w:rPr>
                      <w:color w:val="000000"/>
                      <w:sz w:val="20"/>
                      <w:szCs w:val="20"/>
                    </w:rPr>
                    <w:t>2030 год</w:t>
                  </w:r>
                </w:p>
              </w:tc>
              <w:tc>
                <w:tcPr>
                  <w:tcW w:w="1418" w:type="dxa"/>
                  <w:shd w:val="clear" w:color="auto" w:fill="auto"/>
                  <w:vAlign w:val="center"/>
                </w:tcPr>
                <w:p w:rsidR="00996006" w:rsidRPr="00B972D5" w:rsidRDefault="00996006">
                  <w:pPr>
                    <w:jc w:val="right"/>
                    <w:rPr>
                      <w:color w:val="000000"/>
                      <w:sz w:val="20"/>
                      <w:szCs w:val="20"/>
                    </w:rPr>
                  </w:pPr>
                  <w:r w:rsidRPr="00B972D5">
                    <w:rPr>
                      <w:color w:val="000000"/>
                      <w:sz w:val="20"/>
                      <w:szCs w:val="20"/>
                    </w:rPr>
                    <w:t>30 700,000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c>
                <w:tcPr>
                  <w:tcW w:w="1275" w:type="dxa"/>
                  <w:shd w:val="clear" w:color="auto" w:fill="auto"/>
                  <w:vAlign w:val="center"/>
                </w:tcPr>
                <w:p w:rsidR="00996006" w:rsidRPr="00B972D5" w:rsidRDefault="00996006">
                  <w:pPr>
                    <w:jc w:val="right"/>
                    <w:rPr>
                      <w:color w:val="000000"/>
                      <w:sz w:val="20"/>
                      <w:szCs w:val="20"/>
                    </w:rPr>
                  </w:pPr>
                  <w:r w:rsidRPr="00B972D5">
                    <w:rPr>
                      <w:color w:val="000000"/>
                      <w:sz w:val="20"/>
                      <w:szCs w:val="20"/>
                    </w:rPr>
                    <w:t>30 700,000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r>
            <w:tr w:rsidR="00996006" w:rsidRPr="00B972D5" w:rsidTr="00996006">
              <w:tc>
                <w:tcPr>
                  <w:tcW w:w="1067" w:type="dxa"/>
                  <w:shd w:val="clear" w:color="auto" w:fill="auto"/>
                  <w:vAlign w:val="bottom"/>
                </w:tcPr>
                <w:p w:rsidR="00996006" w:rsidRPr="00B972D5" w:rsidRDefault="00996006">
                  <w:pPr>
                    <w:rPr>
                      <w:color w:val="000000"/>
                      <w:sz w:val="20"/>
                      <w:szCs w:val="20"/>
                    </w:rPr>
                  </w:pPr>
                  <w:r w:rsidRPr="00B972D5">
                    <w:rPr>
                      <w:color w:val="000000"/>
                      <w:sz w:val="20"/>
                      <w:szCs w:val="20"/>
                    </w:rPr>
                    <w:t>2031 год</w:t>
                  </w:r>
                </w:p>
              </w:tc>
              <w:tc>
                <w:tcPr>
                  <w:tcW w:w="1418" w:type="dxa"/>
                  <w:shd w:val="clear" w:color="auto" w:fill="auto"/>
                  <w:vAlign w:val="center"/>
                </w:tcPr>
                <w:p w:rsidR="00996006" w:rsidRPr="00B972D5" w:rsidRDefault="00996006">
                  <w:pPr>
                    <w:jc w:val="right"/>
                    <w:rPr>
                      <w:color w:val="000000"/>
                      <w:sz w:val="20"/>
                      <w:szCs w:val="20"/>
                    </w:rPr>
                  </w:pPr>
                  <w:r w:rsidRPr="00B972D5">
                    <w:rPr>
                      <w:color w:val="000000"/>
                      <w:sz w:val="20"/>
                      <w:szCs w:val="20"/>
                    </w:rPr>
                    <w:t>33 700,000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c>
                <w:tcPr>
                  <w:tcW w:w="1275" w:type="dxa"/>
                  <w:shd w:val="clear" w:color="auto" w:fill="auto"/>
                  <w:vAlign w:val="center"/>
                </w:tcPr>
                <w:p w:rsidR="00996006" w:rsidRPr="00B972D5" w:rsidRDefault="00996006">
                  <w:pPr>
                    <w:jc w:val="right"/>
                    <w:rPr>
                      <w:color w:val="000000"/>
                      <w:sz w:val="20"/>
                      <w:szCs w:val="20"/>
                    </w:rPr>
                  </w:pPr>
                  <w:r w:rsidRPr="00B972D5">
                    <w:rPr>
                      <w:color w:val="000000"/>
                      <w:sz w:val="20"/>
                      <w:szCs w:val="20"/>
                    </w:rPr>
                    <w:t>33 700,000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r>
            <w:tr w:rsidR="00996006" w:rsidRPr="00B972D5" w:rsidTr="00996006">
              <w:tc>
                <w:tcPr>
                  <w:tcW w:w="1067" w:type="dxa"/>
                  <w:shd w:val="clear" w:color="auto" w:fill="auto"/>
                  <w:vAlign w:val="bottom"/>
                </w:tcPr>
                <w:p w:rsidR="00996006" w:rsidRPr="00B972D5" w:rsidRDefault="00996006">
                  <w:pPr>
                    <w:rPr>
                      <w:color w:val="000000"/>
                      <w:sz w:val="20"/>
                      <w:szCs w:val="20"/>
                    </w:rPr>
                  </w:pPr>
                  <w:r w:rsidRPr="00B972D5">
                    <w:rPr>
                      <w:color w:val="000000"/>
                      <w:sz w:val="20"/>
                      <w:szCs w:val="20"/>
                    </w:rPr>
                    <w:t>2032 год</w:t>
                  </w:r>
                </w:p>
              </w:tc>
              <w:tc>
                <w:tcPr>
                  <w:tcW w:w="1418" w:type="dxa"/>
                  <w:shd w:val="clear" w:color="auto" w:fill="auto"/>
                  <w:vAlign w:val="center"/>
                </w:tcPr>
                <w:p w:rsidR="00996006" w:rsidRPr="00B972D5" w:rsidRDefault="00996006">
                  <w:pPr>
                    <w:jc w:val="right"/>
                    <w:rPr>
                      <w:color w:val="000000"/>
                      <w:sz w:val="20"/>
                      <w:szCs w:val="20"/>
                    </w:rPr>
                  </w:pPr>
                  <w:r w:rsidRPr="00B972D5">
                    <w:rPr>
                      <w:color w:val="000000"/>
                      <w:sz w:val="20"/>
                      <w:szCs w:val="20"/>
                    </w:rPr>
                    <w:t>37 100,000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c>
                <w:tcPr>
                  <w:tcW w:w="1275" w:type="dxa"/>
                  <w:shd w:val="clear" w:color="auto" w:fill="auto"/>
                  <w:vAlign w:val="center"/>
                </w:tcPr>
                <w:p w:rsidR="00996006" w:rsidRPr="00B972D5" w:rsidRDefault="00996006">
                  <w:pPr>
                    <w:jc w:val="right"/>
                    <w:rPr>
                      <w:color w:val="000000"/>
                      <w:sz w:val="20"/>
                      <w:szCs w:val="20"/>
                    </w:rPr>
                  </w:pPr>
                  <w:r w:rsidRPr="00B972D5">
                    <w:rPr>
                      <w:color w:val="000000"/>
                      <w:sz w:val="20"/>
                      <w:szCs w:val="20"/>
                    </w:rPr>
                    <w:t>37 100,000</w:t>
                  </w:r>
                </w:p>
              </w:tc>
              <w:tc>
                <w:tcPr>
                  <w:tcW w:w="1276" w:type="dxa"/>
                  <w:shd w:val="clear" w:color="auto" w:fill="auto"/>
                  <w:vAlign w:val="center"/>
                </w:tcPr>
                <w:p w:rsidR="00996006" w:rsidRPr="00B972D5" w:rsidRDefault="00996006">
                  <w:pPr>
                    <w:jc w:val="right"/>
                    <w:rPr>
                      <w:color w:val="000000"/>
                      <w:sz w:val="20"/>
                      <w:szCs w:val="20"/>
                    </w:rPr>
                  </w:pPr>
                  <w:r w:rsidRPr="00B972D5">
                    <w:rPr>
                      <w:color w:val="000000"/>
                      <w:sz w:val="20"/>
                      <w:szCs w:val="20"/>
                    </w:rPr>
                    <w:t>0,000</w:t>
                  </w:r>
                </w:p>
              </w:tc>
            </w:tr>
            <w:tr w:rsidR="00996006" w:rsidRPr="00B972D5" w:rsidTr="00996006">
              <w:tc>
                <w:tcPr>
                  <w:tcW w:w="1067" w:type="dxa"/>
                  <w:shd w:val="clear" w:color="auto" w:fill="auto"/>
                </w:tcPr>
                <w:p w:rsidR="00996006" w:rsidRPr="00B972D5" w:rsidRDefault="00996006" w:rsidP="002E5D00">
                  <w:pPr>
                    <w:autoSpaceDE w:val="0"/>
                    <w:autoSpaceDN w:val="0"/>
                    <w:adjustRightInd w:val="0"/>
                    <w:jc w:val="both"/>
                    <w:rPr>
                      <w:sz w:val="20"/>
                      <w:szCs w:val="20"/>
                    </w:rPr>
                  </w:pPr>
                  <w:r w:rsidRPr="00B972D5">
                    <w:rPr>
                      <w:sz w:val="20"/>
                      <w:szCs w:val="20"/>
                    </w:rPr>
                    <w:t>Всего</w:t>
                  </w:r>
                </w:p>
              </w:tc>
              <w:tc>
                <w:tcPr>
                  <w:tcW w:w="1418" w:type="dxa"/>
                  <w:shd w:val="clear" w:color="auto" w:fill="auto"/>
                  <w:vAlign w:val="center"/>
                </w:tcPr>
                <w:p w:rsidR="00996006" w:rsidRPr="00B972D5" w:rsidRDefault="00996006">
                  <w:pPr>
                    <w:jc w:val="right"/>
                    <w:rPr>
                      <w:bCs/>
                      <w:color w:val="000000"/>
                      <w:sz w:val="20"/>
                      <w:szCs w:val="20"/>
                    </w:rPr>
                  </w:pPr>
                  <w:r w:rsidRPr="00B972D5">
                    <w:rPr>
                      <w:bCs/>
                      <w:color w:val="000000"/>
                      <w:sz w:val="20"/>
                      <w:szCs w:val="20"/>
                    </w:rPr>
                    <w:t>177 600,000</w:t>
                  </w:r>
                </w:p>
              </w:tc>
              <w:tc>
                <w:tcPr>
                  <w:tcW w:w="1276" w:type="dxa"/>
                  <w:shd w:val="clear" w:color="auto" w:fill="auto"/>
                  <w:vAlign w:val="center"/>
                </w:tcPr>
                <w:p w:rsidR="00996006" w:rsidRPr="00B972D5" w:rsidRDefault="00996006">
                  <w:pPr>
                    <w:jc w:val="right"/>
                    <w:rPr>
                      <w:bCs/>
                      <w:color w:val="000000"/>
                      <w:sz w:val="20"/>
                      <w:szCs w:val="20"/>
                    </w:rPr>
                  </w:pPr>
                  <w:r w:rsidRPr="00B972D5">
                    <w:rPr>
                      <w:bCs/>
                      <w:color w:val="000000"/>
                      <w:sz w:val="20"/>
                      <w:szCs w:val="20"/>
                    </w:rPr>
                    <w:t>0,000</w:t>
                  </w:r>
                </w:p>
              </w:tc>
              <w:tc>
                <w:tcPr>
                  <w:tcW w:w="1275" w:type="dxa"/>
                  <w:shd w:val="clear" w:color="auto" w:fill="auto"/>
                  <w:vAlign w:val="center"/>
                </w:tcPr>
                <w:p w:rsidR="00996006" w:rsidRPr="00B972D5" w:rsidRDefault="00996006">
                  <w:pPr>
                    <w:jc w:val="right"/>
                    <w:rPr>
                      <w:bCs/>
                      <w:color w:val="000000"/>
                      <w:sz w:val="20"/>
                      <w:szCs w:val="20"/>
                    </w:rPr>
                  </w:pPr>
                  <w:r w:rsidRPr="00B972D5">
                    <w:rPr>
                      <w:bCs/>
                      <w:color w:val="000000"/>
                      <w:sz w:val="20"/>
                      <w:szCs w:val="20"/>
                    </w:rPr>
                    <w:t>177 600,000</w:t>
                  </w:r>
                </w:p>
              </w:tc>
              <w:tc>
                <w:tcPr>
                  <w:tcW w:w="1276" w:type="dxa"/>
                  <w:shd w:val="clear" w:color="auto" w:fill="auto"/>
                  <w:vAlign w:val="center"/>
                </w:tcPr>
                <w:p w:rsidR="00996006" w:rsidRPr="00B972D5" w:rsidRDefault="00996006">
                  <w:pPr>
                    <w:jc w:val="right"/>
                    <w:rPr>
                      <w:bCs/>
                      <w:color w:val="000000"/>
                      <w:sz w:val="20"/>
                      <w:szCs w:val="20"/>
                    </w:rPr>
                  </w:pPr>
                  <w:r w:rsidRPr="00B972D5">
                    <w:rPr>
                      <w:bCs/>
                      <w:color w:val="000000"/>
                      <w:sz w:val="20"/>
                      <w:szCs w:val="20"/>
                    </w:rPr>
                    <w:t>0,000</w:t>
                  </w:r>
                </w:p>
              </w:tc>
            </w:tr>
          </w:tbl>
          <w:p w:rsidR="00AB1A96" w:rsidRPr="00792F53" w:rsidRDefault="00AB1A96" w:rsidP="00342B89">
            <w:pPr>
              <w:autoSpaceDE w:val="0"/>
              <w:autoSpaceDN w:val="0"/>
              <w:adjustRightInd w:val="0"/>
              <w:spacing w:after="0" w:line="240" w:lineRule="auto"/>
              <w:jc w:val="both"/>
              <w:rPr>
                <w:szCs w:val="24"/>
              </w:rPr>
            </w:pPr>
          </w:p>
        </w:tc>
      </w:tr>
      <w:tr w:rsidR="00447D83" w:rsidRPr="00792F53" w:rsidTr="00326530">
        <w:trPr>
          <w:trHeight w:val="2790"/>
        </w:trPr>
        <w:tc>
          <w:tcPr>
            <w:tcW w:w="2835" w:type="dxa"/>
            <w:tcMar>
              <w:top w:w="102" w:type="dxa"/>
              <w:left w:w="62" w:type="dxa"/>
              <w:bottom w:w="102" w:type="dxa"/>
              <w:right w:w="62" w:type="dxa"/>
            </w:tcMar>
            <w:vAlign w:val="center"/>
          </w:tcPr>
          <w:p w:rsidR="00447D83" w:rsidRPr="00792F53" w:rsidRDefault="00447D83" w:rsidP="00AC70C4">
            <w:pPr>
              <w:autoSpaceDE w:val="0"/>
              <w:autoSpaceDN w:val="0"/>
              <w:adjustRightInd w:val="0"/>
              <w:spacing w:after="0" w:line="240" w:lineRule="auto"/>
              <w:rPr>
                <w:szCs w:val="24"/>
              </w:rPr>
            </w:pPr>
            <w:r w:rsidRPr="00792F53">
              <w:rPr>
                <w:szCs w:val="24"/>
              </w:rPr>
              <w:t>Ожидаемые  результаты  реализации подпрограммы</w:t>
            </w:r>
          </w:p>
        </w:tc>
        <w:tc>
          <w:tcPr>
            <w:tcW w:w="6521" w:type="dxa"/>
            <w:tcMar>
              <w:top w:w="102" w:type="dxa"/>
              <w:left w:w="62" w:type="dxa"/>
              <w:bottom w:w="102" w:type="dxa"/>
              <w:right w:w="62" w:type="dxa"/>
            </w:tcMar>
            <w:vAlign w:val="center"/>
          </w:tcPr>
          <w:p w:rsidR="00447D83" w:rsidRPr="00792F53" w:rsidRDefault="00447D83" w:rsidP="002E5D00">
            <w:pPr>
              <w:autoSpaceDE w:val="0"/>
              <w:autoSpaceDN w:val="0"/>
              <w:adjustRightInd w:val="0"/>
              <w:spacing w:after="0" w:line="240" w:lineRule="auto"/>
              <w:jc w:val="both"/>
              <w:rPr>
                <w:szCs w:val="24"/>
              </w:rPr>
            </w:pPr>
            <w:r w:rsidRPr="00792F53">
              <w:rPr>
                <w:szCs w:val="24"/>
              </w:rPr>
              <w:t>1. Объем муниципального долга к общему объему доходов бюджета муниципального образования без учета безвозмездных поступлений (безвозмездных поступлений и (или) поступлений налоговых доходов по дополнительным нормативам отчислений от налога на доходы - не более 50%.</w:t>
            </w:r>
          </w:p>
          <w:p w:rsidR="00447D83" w:rsidRPr="00792F53" w:rsidRDefault="00447D83" w:rsidP="002E5D00">
            <w:pPr>
              <w:autoSpaceDE w:val="0"/>
              <w:autoSpaceDN w:val="0"/>
              <w:adjustRightInd w:val="0"/>
              <w:spacing w:after="0" w:line="240" w:lineRule="auto"/>
              <w:jc w:val="both"/>
              <w:rPr>
                <w:szCs w:val="24"/>
              </w:rPr>
            </w:pPr>
            <w:r w:rsidRPr="00792F53">
              <w:rPr>
                <w:szCs w:val="24"/>
              </w:rPr>
              <w:t>2. Годовая сумма платежей по погашению и обслуживанию муниципального долга, возникшего по состоянию на 1 января очередного финансового года, без учета платежей, направляемых на досрочное погашение долговых обязательств со сроками погашения после 1 января года, следующего за очередным финансовым годом, к общему объему налоговых и неналоговых доходов бюджета муниципального образования и дотаций из бюджетов бюджетной системы Российской Федерации - не более 13%.</w:t>
            </w:r>
          </w:p>
          <w:p w:rsidR="00630B66" w:rsidRPr="00792F53" w:rsidRDefault="00447D83" w:rsidP="00CB1705">
            <w:pPr>
              <w:autoSpaceDE w:val="0"/>
              <w:autoSpaceDN w:val="0"/>
              <w:adjustRightInd w:val="0"/>
              <w:spacing w:after="0" w:line="240" w:lineRule="auto"/>
              <w:jc w:val="both"/>
              <w:rPr>
                <w:szCs w:val="24"/>
              </w:rPr>
            </w:pPr>
            <w:r w:rsidRPr="00792F53">
              <w:rPr>
                <w:szCs w:val="24"/>
              </w:rPr>
              <w:t>3. Доля расходов на обслуживание муниципального долга в общем объеме расходов бюджета муниципального образования, за исключением объема расходов, которые осуществляются за счет субвенций, предоставляемых из бюджетов бюджетной системы Российской Федерации - не более 5%</w:t>
            </w:r>
            <w:r w:rsidR="00630B66" w:rsidRPr="00792F53">
              <w:rPr>
                <w:szCs w:val="24"/>
              </w:rPr>
              <w:t>.</w:t>
            </w:r>
          </w:p>
        </w:tc>
      </w:tr>
    </w:tbl>
    <w:p w:rsidR="00BE2128" w:rsidRPr="00792F53" w:rsidRDefault="00BE2128" w:rsidP="00BE2128">
      <w:pPr>
        <w:pStyle w:val="a4"/>
        <w:autoSpaceDE w:val="0"/>
        <w:autoSpaceDN w:val="0"/>
        <w:adjustRightInd w:val="0"/>
        <w:spacing w:after="0" w:line="240" w:lineRule="auto"/>
        <w:ind w:left="855"/>
        <w:outlineLvl w:val="0"/>
        <w:rPr>
          <w:szCs w:val="24"/>
        </w:rPr>
      </w:pPr>
    </w:p>
    <w:p w:rsidR="002D6B58" w:rsidRPr="00792F53" w:rsidRDefault="004A08A9" w:rsidP="004A08A9">
      <w:pPr>
        <w:autoSpaceDE w:val="0"/>
        <w:autoSpaceDN w:val="0"/>
        <w:adjustRightInd w:val="0"/>
        <w:spacing w:after="0" w:line="240" w:lineRule="auto"/>
        <w:jc w:val="center"/>
        <w:outlineLvl w:val="0"/>
      </w:pPr>
      <w:r w:rsidRPr="00792F53">
        <w:rPr>
          <w:szCs w:val="24"/>
        </w:rPr>
        <w:t xml:space="preserve">2. </w:t>
      </w:r>
      <w:r w:rsidR="002D6B58" w:rsidRPr="00792F53">
        <w:rPr>
          <w:szCs w:val="24"/>
        </w:rPr>
        <w:t>Х</w:t>
      </w:r>
      <w:r w:rsidR="00887C3E" w:rsidRPr="00792F53">
        <w:rPr>
          <w:szCs w:val="24"/>
        </w:rPr>
        <w:t xml:space="preserve">арактеристика текущего состояния сферы реализации </w:t>
      </w:r>
      <w:r w:rsidR="00E80D4D" w:rsidRPr="00792F53">
        <w:rPr>
          <w:szCs w:val="24"/>
        </w:rPr>
        <w:t>подпрограммы</w:t>
      </w:r>
    </w:p>
    <w:p w:rsidR="002D6B58" w:rsidRPr="00792F53" w:rsidRDefault="002D6B58" w:rsidP="00697609">
      <w:pPr>
        <w:autoSpaceDE w:val="0"/>
        <w:autoSpaceDN w:val="0"/>
        <w:adjustRightInd w:val="0"/>
        <w:spacing w:after="0" w:line="240" w:lineRule="auto"/>
        <w:jc w:val="both"/>
        <w:rPr>
          <w:szCs w:val="24"/>
        </w:rPr>
      </w:pPr>
    </w:p>
    <w:p w:rsidR="003115F5" w:rsidRPr="00792F53" w:rsidRDefault="003115F5" w:rsidP="003115F5">
      <w:pPr>
        <w:autoSpaceDE w:val="0"/>
        <w:autoSpaceDN w:val="0"/>
        <w:adjustRightInd w:val="0"/>
        <w:spacing w:after="0" w:line="240" w:lineRule="auto"/>
        <w:ind w:firstLine="540"/>
        <w:jc w:val="both"/>
        <w:rPr>
          <w:szCs w:val="24"/>
        </w:rPr>
      </w:pPr>
      <w:r w:rsidRPr="00792F53">
        <w:rPr>
          <w:szCs w:val="24"/>
        </w:rPr>
        <w:t>Управление муниципальными финансами представляет собой важную часть бюджетной политики и определяется состоянием бюджетного процесса.</w:t>
      </w:r>
    </w:p>
    <w:p w:rsidR="00766A57" w:rsidRPr="00792F53" w:rsidRDefault="00766A57" w:rsidP="00766A57">
      <w:pPr>
        <w:autoSpaceDE w:val="0"/>
        <w:autoSpaceDN w:val="0"/>
        <w:adjustRightInd w:val="0"/>
        <w:spacing w:after="0" w:line="240" w:lineRule="auto"/>
        <w:ind w:firstLine="540"/>
        <w:jc w:val="both"/>
        <w:rPr>
          <w:szCs w:val="24"/>
        </w:rPr>
      </w:pPr>
      <w:r w:rsidRPr="00792F53">
        <w:rPr>
          <w:szCs w:val="24"/>
        </w:rPr>
        <w:t xml:space="preserve">Бюджетный процесс является </w:t>
      </w:r>
      <w:r w:rsidRPr="00792F53">
        <w:rPr>
          <w:bCs/>
          <w:szCs w:val="24"/>
        </w:rPr>
        <w:t>юридическим процессом</w:t>
      </w:r>
      <w:r w:rsidRPr="00792F53">
        <w:rPr>
          <w:szCs w:val="24"/>
        </w:rPr>
        <w:t xml:space="preserve"> и в силу этого он законодательно урегулирован.</w:t>
      </w:r>
    </w:p>
    <w:p w:rsidR="00766A57" w:rsidRPr="00792F53" w:rsidRDefault="00766A57" w:rsidP="00766A57">
      <w:pPr>
        <w:autoSpaceDE w:val="0"/>
        <w:autoSpaceDN w:val="0"/>
        <w:adjustRightInd w:val="0"/>
        <w:spacing w:after="0" w:line="240" w:lineRule="auto"/>
        <w:ind w:firstLine="540"/>
        <w:jc w:val="both"/>
        <w:rPr>
          <w:szCs w:val="24"/>
        </w:rPr>
      </w:pPr>
      <w:r w:rsidRPr="00792F53">
        <w:rPr>
          <w:szCs w:val="24"/>
        </w:rPr>
        <w:t>Определение бюджетного процесса установлено Б</w:t>
      </w:r>
      <w:r w:rsidR="00092807" w:rsidRPr="00792F53">
        <w:rPr>
          <w:szCs w:val="24"/>
        </w:rPr>
        <w:t>юджетным кодексом Российской Федерации</w:t>
      </w:r>
      <w:r w:rsidRPr="00792F53">
        <w:rPr>
          <w:szCs w:val="24"/>
        </w:rPr>
        <w:t xml:space="preserve">, согласно которому </w:t>
      </w:r>
      <w:r w:rsidRPr="00792F53">
        <w:rPr>
          <w:bCs/>
          <w:szCs w:val="24"/>
        </w:rPr>
        <w:t>бюджетный процесс</w:t>
      </w:r>
      <w:r w:rsidRPr="00792F53">
        <w:rPr>
          <w:szCs w:val="24"/>
        </w:rPr>
        <w:t xml:space="preserve"> – регламентируемая законодательством Р</w:t>
      </w:r>
      <w:r w:rsidR="00092807" w:rsidRPr="00792F53">
        <w:rPr>
          <w:szCs w:val="24"/>
        </w:rPr>
        <w:t xml:space="preserve">оссийской </w:t>
      </w:r>
      <w:r w:rsidRPr="00792F53">
        <w:rPr>
          <w:szCs w:val="24"/>
        </w:rPr>
        <w:t>Ф</w:t>
      </w:r>
      <w:r w:rsidR="00092807" w:rsidRPr="00792F53">
        <w:rPr>
          <w:szCs w:val="24"/>
        </w:rPr>
        <w:t>едерации</w:t>
      </w:r>
      <w:r w:rsidRPr="00792F53">
        <w:rPr>
          <w:szCs w:val="24"/>
        </w:rPr>
        <w:t xml:space="preserve"> деятельность органов государственной власти,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p w:rsidR="00766A57" w:rsidRPr="00792F53" w:rsidRDefault="00766A57" w:rsidP="00766A57">
      <w:pPr>
        <w:autoSpaceDE w:val="0"/>
        <w:autoSpaceDN w:val="0"/>
        <w:adjustRightInd w:val="0"/>
        <w:spacing w:after="0" w:line="240" w:lineRule="auto"/>
        <w:ind w:firstLine="540"/>
        <w:jc w:val="both"/>
        <w:rPr>
          <w:szCs w:val="24"/>
        </w:rPr>
      </w:pPr>
      <w:r w:rsidRPr="00792F53">
        <w:rPr>
          <w:szCs w:val="24"/>
        </w:rPr>
        <w:t xml:space="preserve">В бюджетном процессе бюджет последовательно проходит несколько стадий, по завершении которых заканчивается </w:t>
      </w:r>
      <w:r w:rsidRPr="00792F53">
        <w:rPr>
          <w:bCs/>
          <w:szCs w:val="24"/>
        </w:rPr>
        <w:t>бюджетный цикл</w:t>
      </w:r>
      <w:r w:rsidRPr="00792F53">
        <w:rPr>
          <w:szCs w:val="24"/>
        </w:rPr>
        <w:t>. Бюджетный цикл начинается с момента составления проекта бюджета и заканчивается вступлением в силу акта об утверждении отчета об исполнении данного бюджета.</w:t>
      </w:r>
    </w:p>
    <w:p w:rsidR="00766A57" w:rsidRPr="00792F53" w:rsidRDefault="00766A57" w:rsidP="00766A57">
      <w:pPr>
        <w:autoSpaceDE w:val="0"/>
        <w:autoSpaceDN w:val="0"/>
        <w:adjustRightInd w:val="0"/>
        <w:spacing w:after="0" w:line="240" w:lineRule="auto"/>
        <w:ind w:firstLine="540"/>
        <w:jc w:val="both"/>
        <w:rPr>
          <w:szCs w:val="24"/>
        </w:rPr>
      </w:pPr>
      <w:r w:rsidRPr="00792F53">
        <w:rPr>
          <w:szCs w:val="24"/>
        </w:rPr>
        <w:t>Выделяются четыре стадии бюджетного процесса.</w:t>
      </w:r>
    </w:p>
    <w:p w:rsidR="00766A57" w:rsidRPr="00792F53" w:rsidRDefault="00766A57" w:rsidP="00766A57">
      <w:pPr>
        <w:autoSpaceDE w:val="0"/>
        <w:autoSpaceDN w:val="0"/>
        <w:adjustRightInd w:val="0"/>
        <w:spacing w:after="0" w:line="240" w:lineRule="auto"/>
        <w:ind w:firstLine="540"/>
        <w:jc w:val="both"/>
        <w:rPr>
          <w:szCs w:val="24"/>
        </w:rPr>
      </w:pPr>
      <w:r w:rsidRPr="00792F53">
        <w:rPr>
          <w:szCs w:val="24"/>
        </w:rPr>
        <w:t>1. Составление проекта, по завершении которого создается проект закона (решения) о бюджете.</w:t>
      </w:r>
    </w:p>
    <w:p w:rsidR="00766A57" w:rsidRPr="00792F53" w:rsidRDefault="00766A57" w:rsidP="00766A57">
      <w:pPr>
        <w:autoSpaceDE w:val="0"/>
        <w:autoSpaceDN w:val="0"/>
        <w:adjustRightInd w:val="0"/>
        <w:spacing w:after="0" w:line="240" w:lineRule="auto"/>
        <w:ind w:firstLine="540"/>
        <w:jc w:val="both"/>
        <w:rPr>
          <w:szCs w:val="24"/>
        </w:rPr>
      </w:pPr>
      <w:r w:rsidRPr="00792F53">
        <w:rPr>
          <w:szCs w:val="24"/>
        </w:rPr>
        <w:t>2. Рассмотрение и утверждение бюджета, в результате которых появляется имеющий обязательную силу закон (решение) о бюджете.</w:t>
      </w:r>
    </w:p>
    <w:p w:rsidR="00766A57" w:rsidRPr="00792F53" w:rsidRDefault="00766A57" w:rsidP="00766A57">
      <w:pPr>
        <w:autoSpaceDE w:val="0"/>
        <w:autoSpaceDN w:val="0"/>
        <w:adjustRightInd w:val="0"/>
        <w:spacing w:after="0" w:line="240" w:lineRule="auto"/>
        <w:ind w:firstLine="540"/>
        <w:jc w:val="both"/>
        <w:rPr>
          <w:szCs w:val="24"/>
        </w:rPr>
      </w:pPr>
      <w:r w:rsidRPr="00792F53">
        <w:rPr>
          <w:szCs w:val="24"/>
        </w:rPr>
        <w:lastRenderedPageBreak/>
        <w:t>3. Исполнение бюджета. Эта стадия завершается по окончании финансового года, по ее итогам бюджет получает статус исполненного бюджета.</w:t>
      </w:r>
    </w:p>
    <w:p w:rsidR="00766A57" w:rsidRPr="00792F53" w:rsidRDefault="00766A57" w:rsidP="00766A57">
      <w:pPr>
        <w:autoSpaceDE w:val="0"/>
        <w:autoSpaceDN w:val="0"/>
        <w:adjustRightInd w:val="0"/>
        <w:spacing w:after="0" w:line="240" w:lineRule="auto"/>
        <w:ind w:firstLine="540"/>
        <w:jc w:val="both"/>
        <w:rPr>
          <w:szCs w:val="24"/>
        </w:rPr>
      </w:pPr>
      <w:r w:rsidRPr="00792F53">
        <w:rPr>
          <w:szCs w:val="24"/>
        </w:rPr>
        <w:t>4. Составление, внешняя проверка, рассмотрение и утверждение бюджетной отчетности. В итоге в форме закона (решения) утверждается отчет об исполнении бюджета.</w:t>
      </w:r>
    </w:p>
    <w:p w:rsidR="00D41683" w:rsidRPr="00792F53" w:rsidRDefault="00D41683" w:rsidP="00D41683">
      <w:pPr>
        <w:autoSpaceDE w:val="0"/>
        <w:autoSpaceDN w:val="0"/>
        <w:adjustRightInd w:val="0"/>
        <w:spacing w:after="0" w:line="240" w:lineRule="auto"/>
        <w:ind w:firstLine="540"/>
        <w:jc w:val="both"/>
        <w:rPr>
          <w:szCs w:val="24"/>
        </w:rPr>
      </w:pPr>
      <w:r w:rsidRPr="00792F53">
        <w:rPr>
          <w:szCs w:val="24"/>
        </w:rPr>
        <w:t>Финансовы</w:t>
      </w:r>
      <w:r w:rsidR="00766A57" w:rsidRPr="00792F53">
        <w:rPr>
          <w:szCs w:val="24"/>
        </w:rPr>
        <w:t>й</w:t>
      </w:r>
      <w:r w:rsidRPr="00792F53">
        <w:rPr>
          <w:szCs w:val="24"/>
        </w:rPr>
        <w:t xml:space="preserve"> орган</w:t>
      </w:r>
      <w:r w:rsidR="00B972D5">
        <w:rPr>
          <w:szCs w:val="24"/>
        </w:rPr>
        <w:t xml:space="preserve"> </w:t>
      </w:r>
      <w:r w:rsidRPr="00792F53">
        <w:rPr>
          <w:szCs w:val="24"/>
        </w:rPr>
        <w:t>в силу своих основных полномочий выполняет функции организатора бюджетного процесса.</w:t>
      </w:r>
    </w:p>
    <w:p w:rsidR="00766A57" w:rsidRPr="00792F53" w:rsidRDefault="00766A57" w:rsidP="00D41683">
      <w:pPr>
        <w:autoSpaceDE w:val="0"/>
        <w:autoSpaceDN w:val="0"/>
        <w:adjustRightInd w:val="0"/>
        <w:spacing w:after="0" w:line="240" w:lineRule="auto"/>
        <w:ind w:firstLine="540"/>
        <w:jc w:val="both"/>
        <w:rPr>
          <w:szCs w:val="24"/>
        </w:rPr>
      </w:pPr>
      <w:r w:rsidRPr="00792F53">
        <w:rPr>
          <w:szCs w:val="24"/>
        </w:rPr>
        <w:t>Финансовым органом Зиминского районного муниципального образования является Финансовое управление</w:t>
      </w:r>
      <w:r w:rsidR="00736AA6" w:rsidRPr="00792F53">
        <w:rPr>
          <w:szCs w:val="24"/>
        </w:rPr>
        <w:t xml:space="preserve"> Зиминского районного муниципального образования (далее – Финансовое управление)</w:t>
      </w:r>
      <w:r w:rsidRPr="00792F53">
        <w:rPr>
          <w:szCs w:val="24"/>
        </w:rPr>
        <w:t>.</w:t>
      </w:r>
    </w:p>
    <w:p w:rsidR="004E6796" w:rsidRPr="00792F53" w:rsidRDefault="004E6796" w:rsidP="000901F3">
      <w:pPr>
        <w:spacing w:after="0" w:line="240" w:lineRule="auto"/>
        <w:ind w:firstLine="567"/>
        <w:jc w:val="both"/>
        <w:rPr>
          <w:szCs w:val="24"/>
        </w:rPr>
      </w:pPr>
      <w:r w:rsidRPr="00792F53">
        <w:rPr>
          <w:szCs w:val="24"/>
        </w:rPr>
        <w:t xml:space="preserve">Финансовое управление является отраслевым </w:t>
      </w:r>
      <w:r w:rsidR="000E6CBC" w:rsidRPr="00792F53">
        <w:rPr>
          <w:szCs w:val="24"/>
        </w:rPr>
        <w:t xml:space="preserve">(функциональным) </w:t>
      </w:r>
      <w:r w:rsidRPr="00792F53">
        <w:rPr>
          <w:szCs w:val="24"/>
        </w:rPr>
        <w:t>органом  администрации Зиминского районного муниципального образования, осуществляющий управление финансами</w:t>
      </w:r>
      <w:r w:rsidR="000901F3" w:rsidRPr="00792F53">
        <w:rPr>
          <w:szCs w:val="24"/>
        </w:rPr>
        <w:t xml:space="preserve"> муниципального района</w:t>
      </w:r>
      <w:r w:rsidRPr="00792F53">
        <w:rPr>
          <w:szCs w:val="24"/>
        </w:rPr>
        <w:t>, составление проекта</w:t>
      </w:r>
      <w:r w:rsidR="000901F3" w:rsidRPr="00792F53">
        <w:rPr>
          <w:szCs w:val="24"/>
        </w:rPr>
        <w:t xml:space="preserve"> бюджета</w:t>
      </w:r>
      <w:r w:rsidRPr="00792F53">
        <w:rPr>
          <w:szCs w:val="24"/>
        </w:rPr>
        <w:t>, организацию и исполнение бюджета, обеспечение уп</w:t>
      </w:r>
      <w:r w:rsidR="000901F3" w:rsidRPr="00792F53">
        <w:rPr>
          <w:szCs w:val="24"/>
        </w:rPr>
        <w:t xml:space="preserve">равления </w:t>
      </w:r>
      <w:r w:rsidRPr="00792F53">
        <w:rPr>
          <w:szCs w:val="24"/>
        </w:rPr>
        <w:t>муниципальным долгом, казначейское исполнение бюджета</w:t>
      </w:r>
      <w:r w:rsidR="00736AA6" w:rsidRPr="00792F53">
        <w:rPr>
          <w:szCs w:val="24"/>
        </w:rPr>
        <w:t>.</w:t>
      </w:r>
    </w:p>
    <w:p w:rsidR="003A6130" w:rsidRPr="00792F53" w:rsidRDefault="004E6796" w:rsidP="00BB6EC9">
      <w:pPr>
        <w:spacing w:after="0" w:line="240" w:lineRule="auto"/>
        <w:ind w:firstLine="567"/>
        <w:jc w:val="both"/>
        <w:rPr>
          <w:szCs w:val="24"/>
        </w:rPr>
      </w:pPr>
      <w:r w:rsidRPr="00792F53">
        <w:rPr>
          <w:szCs w:val="24"/>
        </w:rPr>
        <w:t>Финансовое управление взаимодействует с исполнительными органами государственной власти, органами местного самоуправления Зиминского района, организациями, независимо от их организационно-правовой формы по вопросам, отнесенным к его компетенции.</w:t>
      </w:r>
    </w:p>
    <w:p w:rsidR="004A08A9" w:rsidRPr="00792F53" w:rsidRDefault="004A08A9" w:rsidP="004A08A9">
      <w:pPr>
        <w:tabs>
          <w:tab w:val="left" w:pos="1134"/>
          <w:tab w:val="left" w:pos="1418"/>
        </w:tabs>
        <w:autoSpaceDE w:val="0"/>
        <w:autoSpaceDN w:val="0"/>
        <w:adjustRightInd w:val="0"/>
        <w:spacing w:after="0" w:line="240" w:lineRule="auto"/>
        <w:outlineLvl w:val="0"/>
        <w:rPr>
          <w:szCs w:val="24"/>
        </w:rPr>
      </w:pPr>
    </w:p>
    <w:p w:rsidR="00967A94" w:rsidRPr="00792F53" w:rsidRDefault="004A08A9" w:rsidP="004A08A9">
      <w:pPr>
        <w:tabs>
          <w:tab w:val="left" w:pos="1134"/>
          <w:tab w:val="left" w:pos="1418"/>
        </w:tabs>
        <w:autoSpaceDE w:val="0"/>
        <w:autoSpaceDN w:val="0"/>
        <w:adjustRightInd w:val="0"/>
        <w:spacing w:after="0" w:line="240" w:lineRule="auto"/>
        <w:jc w:val="center"/>
        <w:outlineLvl w:val="0"/>
        <w:rPr>
          <w:iCs/>
          <w:color w:val="000000"/>
        </w:rPr>
      </w:pPr>
      <w:r w:rsidRPr="00792F53">
        <w:rPr>
          <w:szCs w:val="24"/>
        </w:rPr>
        <w:t xml:space="preserve">3. </w:t>
      </w:r>
      <w:r w:rsidR="00967A94" w:rsidRPr="00792F53">
        <w:rPr>
          <w:szCs w:val="24"/>
        </w:rPr>
        <w:t>Содержание проблемы и обоснование необходимости ее решения</w:t>
      </w:r>
    </w:p>
    <w:p w:rsidR="00602258" w:rsidRPr="00792F53" w:rsidRDefault="00602258" w:rsidP="005509D6">
      <w:pPr>
        <w:autoSpaceDE w:val="0"/>
        <w:autoSpaceDN w:val="0"/>
        <w:adjustRightInd w:val="0"/>
        <w:spacing w:after="0" w:line="240" w:lineRule="auto"/>
        <w:ind w:firstLine="540"/>
        <w:jc w:val="both"/>
        <w:rPr>
          <w:iCs/>
          <w:color w:val="000000"/>
        </w:rPr>
      </w:pPr>
    </w:p>
    <w:p w:rsidR="00E70553" w:rsidRPr="00792F53" w:rsidRDefault="0075551D" w:rsidP="00E70553">
      <w:pPr>
        <w:autoSpaceDE w:val="0"/>
        <w:autoSpaceDN w:val="0"/>
        <w:adjustRightInd w:val="0"/>
        <w:spacing w:after="0" w:line="240" w:lineRule="auto"/>
        <w:ind w:firstLine="540"/>
        <w:jc w:val="both"/>
        <w:rPr>
          <w:szCs w:val="24"/>
        </w:rPr>
      </w:pPr>
      <w:r w:rsidRPr="00792F53">
        <w:rPr>
          <w:szCs w:val="24"/>
        </w:rPr>
        <w:t>Совершенствование бюджетного процесса требует постоянного развития существующих и внедрения новых механизмов, повышающих качество его осуществления.</w:t>
      </w:r>
    </w:p>
    <w:p w:rsidR="007A5580" w:rsidRPr="00792F53" w:rsidRDefault="007A5580" w:rsidP="007A5580">
      <w:pPr>
        <w:pStyle w:val="ConsPlusNormal"/>
        <w:ind w:firstLine="540"/>
        <w:jc w:val="both"/>
        <w:rPr>
          <w:rFonts w:ascii="Times New Roman" w:hAnsi="Times New Roman" w:cs="Times New Roman"/>
          <w:sz w:val="24"/>
          <w:szCs w:val="24"/>
        </w:rPr>
      </w:pPr>
      <w:r w:rsidRPr="00792F53">
        <w:rPr>
          <w:rFonts w:ascii="Times New Roman" w:hAnsi="Times New Roman" w:cs="Times New Roman"/>
          <w:sz w:val="24"/>
          <w:szCs w:val="24"/>
        </w:rPr>
        <w:t>Подпрограмма направлена на</w:t>
      </w:r>
      <w:r w:rsidR="00B972D5">
        <w:rPr>
          <w:rFonts w:ascii="Times New Roman" w:hAnsi="Times New Roman" w:cs="Times New Roman"/>
          <w:sz w:val="24"/>
          <w:szCs w:val="24"/>
        </w:rPr>
        <w:t xml:space="preserve"> </w:t>
      </w:r>
      <w:r w:rsidRPr="00792F53">
        <w:rPr>
          <w:rFonts w:ascii="Times New Roman" w:hAnsi="Times New Roman" w:cs="Times New Roman"/>
          <w:sz w:val="24"/>
          <w:szCs w:val="24"/>
        </w:rPr>
        <w:t>обеспечение деятельности Финансового управления, реализующего механизмы управления региональными финансами.</w:t>
      </w:r>
    </w:p>
    <w:p w:rsidR="008C5376" w:rsidRPr="00792F53" w:rsidRDefault="0075551D" w:rsidP="00E70553">
      <w:pPr>
        <w:autoSpaceDE w:val="0"/>
        <w:autoSpaceDN w:val="0"/>
        <w:adjustRightInd w:val="0"/>
        <w:spacing w:after="0" w:line="240" w:lineRule="auto"/>
        <w:ind w:firstLine="540"/>
        <w:jc w:val="both"/>
        <w:rPr>
          <w:szCs w:val="24"/>
        </w:rPr>
      </w:pPr>
      <w:r w:rsidRPr="00792F53">
        <w:rPr>
          <w:szCs w:val="24"/>
        </w:rPr>
        <w:t xml:space="preserve">Реализация </w:t>
      </w:r>
      <w:r w:rsidR="008C5376" w:rsidRPr="00792F53">
        <w:rPr>
          <w:szCs w:val="24"/>
        </w:rPr>
        <w:t xml:space="preserve">подпрограммы </w:t>
      </w:r>
      <w:r w:rsidRPr="00792F53">
        <w:rPr>
          <w:szCs w:val="24"/>
        </w:rPr>
        <w:t>создаст необходимые условия для повышения эффективности и открытости управления муниципальными финансами Зиминского районного муниципального образования</w:t>
      </w:r>
      <w:r w:rsidR="008C5376" w:rsidRPr="00792F53">
        <w:rPr>
          <w:szCs w:val="24"/>
        </w:rPr>
        <w:t>.</w:t>
      </w:r>
    </w:p>
    <w:p w:rsidR="008C5376" w:rsidRPr="00792F53" w:rsidRDefault="008C5376" w:rsidP="00BC7121">
      <w:pPr>
        <w:autoSpaceDE w:val="0"/>
        <w:autoSpaceDN w:val="0"/>
        <w:adjustRightInd w:val="0"/>
        <w:spacing w:after="0" w:line="240" w:lineRule="auto"/>
        <w:ind w:firstLine="540"/>
        <w:jc w:val="both"/>
        <w:rPr>
          <w:szCs w:val="24"/>
        </w:rPr>
      </w:pPr>
    </w:p>
    <w:p w:rsidR="00C441BE" w:rsidRPr="00792F53" w:rsidRDefault="004A08A9" w:rsidP="004A08A9">
      <w:pPr>
        <w:tabs>
          <w:tab w:val="left" w:pos="2977"/>
        </w:tabs>
        <w:autoSpaceDE w:val="0"/>
        <w:autoSpaceDN w:val="0"/>
        <w:adjustRightInd w:val="0"/>
        <w:spacing w:after="0" w:line="240" w:lineRule="auto"/>
        <w:jc w:val="center"/>
        <w:rPr>
          <w:szCs w:val="24"/>
        </w:rPr>
      </w:pPr>
      <w:r w:rsidRPr="00792F53">
        <w:rPr>
          <w:szCs w:val="24"/>
        </w:rPr>
        <w:t xml:space="preserve">4. </w:t>
      </w:r>
      <w:r w:rsidR="00716C11" w:rsidRPr="00792F53">
        <w:rPr>
          <w:szCs w:val="24"/>
        </w:rPr>
        <w:t xml:space="preserve">Цели и задачи </w:t>
      </w:r>
      <w:r w:rsidR="003D1B4A" w:rsidRPr="00792F53">
        <w:rPr>
          <w:szCs w:val="24"/>
        </w:rPr>
        <w:t>подпрограммы</w:t>
      </w:r>
    </w:p>
    <w:p w:rsidR="00716C11" w:rsidRPr="00792F53" w:rsidRDefault="00716C11" w:rsidP="00716C11">
      <w:pPr>
        <w:pStyle w:val="a4"/>
        <w:autoSpaceDE w:val="0"/>
        <w:autoSpaceDN w:val="0"/>
        <w:adjustRightInd w:val="0"/>
        <w:spacing w:after="0" w:line="240" w:lineRule="auto"/>
        <w:ind w:left="1080"/>
        <w:jc w:val="both"/>
        <w:rPr>
          <w:szCs w:val="24"/>
        </w:rPr>
      </w:pPr>
    </w:p>
    <w:p w:rsidR="003D1B4A" w:rsidRPr="00792F53" w:rsidRDefault="003D1B4A" w:rsidP="003D1B4A">
      <w:pPr>
        <w:pStyle w:val="a4"/>
        <w:tabs>
          <w:tab w:val="left" w:pos="851"/>
        </w:tabs>
        <w:autoSpaceDE w:val="0"/>
        <w:autoSpaceDN w:val="0"/>
        <w:adjustRightInd w:val="0"/>
        <w:spacing w:after="0" w:line="240" w:lineRule="auto"/>
        <w:ind w:left="0" w:firstLine="567"/>
        <w:jc w:val="both"/>
        <w:rPr>
          <w:szCs w:val="24"/>
        </w:rPr>
      </w:pPr>
      <w:r w:rsidRPr="00792F53">
        <w:rPr>
          <w:szCs w:val="24"/>
        </w:rPr>
        <w:t>Целью подпрограммы является обеспечение сбалансированности и устойчивости бюджета Зиминского районного муниципального образования.</w:t>
      </w:r>
    </w:p>
    <w:p w:rsidR="003D1B4A" w:rsidRPr="00792F53" w:rsidRDefault="003D1B4A" w:rsidP="003D1B4A">
      <w:pPr>
        <w:autoSpaceDE w:val="0"/>
        <w:autoSpaceDN w:val="0"/>
        <w:adjustRightInd w:val="0"/>
        <w:spacing w:after="0" w:line="240" w:lineRule="auto"/>
        <w:ind w:firstLine="540"/>
        <w:jc w:val="both"/>
        <w:rPr>
          <w:szCs w:val="24"/>
        </w:rPr>
      </w:pPr>
      <w:r w:rsidRPr="00792F53">
        <w:rPr>
          <w:szCs w:val="24"/>
        </w:rPr>
        <w:t>Для достижения указанной цели необходимо решение следующ</w:t>
      </w:r>
      <w:r w:rsidR="001A762A" w:rsidRPr="00792F53">
        <w:rPr>
          <w:szCs w:val="24"/>
        </w:rPr>
        <w:t>ей</w:t>
      </w:r>
      <w:r w:rsidRPr="00792F53">
        <w:rPr>
          <w:szCs w:val="24"/>
        </w:rPr>
        <w:t xml:space="preserve"> задач</w:t>
      </w:r>
      <w:r w:rsidR="001A762A" w:rsidRPr="00792F53">
        <w:rPr>
          <w:szCs w:val="24"/>
        </w:rPr>
        <w:t>и</w:t>
      </w:r>
      <w:r w:rsidRPr="00792F53">
        <w:rPr>
          <w:szCs w:val="24"/>
        </w:rPr>
        <w:t>:</w:t>
      </w:r>
    </w:p>
    <w:p w:rsidR="003D1B4A" w:rsidRPr="00792F53" w:rsidRDefault="001A762A" w:rsidP="003D1B4A">
      <w:pPr>
        <w:autoSpaceDE w:val="0"/>
        <w:autoSpaceDN w:val="0"/>
        <w:adjustRightInd w:val="0"/>
        <w:spacing w:after="0" w:line="240" w:lineRule="auto"/>
        <w:ind w:firstLine="540"/>
        <w:jc w:val="both"/>
        <w:rPr>
          <w:szCs w:val="24"/>
        </w:rPr>
      </w:pPr>
      <w:r w:rsidRPr="00792F53">
        <w:rPr>
          <w:szCs w:val="24"/>
        </w:rPr>
        <w:t>обеспечение эффективного управления муниципальными финансами, организация бюджетного процесса Зиминского районного муниципального образования.</w:t>
      </w:r>
    </w:p>
    <w:p w:rsidR="003D1B4A" w:rsidRPr="00792F53" w:rsidRDefault="003D1B4A" w:rsidP="00921C2E">
      <w:pPr>
        <w:autoSpaceDE w:val="0"/>
        <w:autoSpaceDN w:val="0"/>
        <w:adjustRightInd w:val="0"/>
        <w:spacing w:after="0" w:line="240" w:lineRule="auto"/>
        <w:ind w:firstLine="540"/>
        <w:jc w:val="both"/>
        <w:rPr>
          <w:szCs w:val="24"/>
        </w:rPr>
      </w:pPr>
    </w:p>
    <w:p w:rsidR="00675B3A" w:rsidRPr="00792F53" w:rsidRDefault="004A08A9" w:rsidP="004A08A9">
      <w:pPr>
        <w:tabs>
          <w:tab w:val="left" w:pos="851"/>
        </w:tabs>
        <w:autoSpaceDE w:val="0"/>
        <w:autoSpaceDN w:val="0"/>
        <w:adjustRightInd w:val="0"/>
        <w:spacing w:after="0" w:line="240" w:lineRule="auto"/>
        <w:jc w:val="center"/>
        <w:rPr>
          <w:szCs w:val="24"/>
        </w:rPr>
      </w:pPr>
      <w:r w:rsidRPr="00792F53">
        <w:rPr>
          <w:szCs w:val="24"/>
        </w:rPr>
        <w:t xml:space="preserve">5. </w:t>
      </w:r>
      <w:r w:rsidR="00D241CF" w:rsidRPr="00792F53">
        <w:rPr>
          <w:szCs w:val="24"/>
        </w:rPr>
        <w:t xml:space="preserve">Сроки реализации и ресурсное обеспечение </w:t>
      </w:r>
      <w:r w:rsidR="003D1B4A" w:rsidRPr="00792F53">
        <w:rPr>
          <w:szCs w:val="24"/>
        </w:rPr>
        <w:t>под</w:t>
      </w:r>
      <w:r w:rsidR="00D241CF" w:rsidRPr="00792F53">
        <w:rPr>
          <w:szCs w:val="24"/>
        </w:rPr>
        <w:t>программы</w:t>
      </w:r>
    </w:p>
    <w:p w:rsidR="003D1B4A" w:rsidRPr="00792F53" w:rsidRDefault="003D1B4A" w:rsidP="003D1B4A">
      <w:pPr>
        <w:pStyle w:val="ConsPlusNormal"/>
        <w:widowControl/>
        <w:jc w:val="both"/>
        <w:rPr>
          <w:rFonts w:ascii="Times New Roman" w:hAnsi="Times New Roman" w:cs="Times New Roman"/>
          <w:sz w:val="24"/>
          <w:szCs w:val="24"/>
        </w:rPr>
      </w:pPr>
    </w:p>
    <w:p w:rsidR="00BE2128" w:rsidRPr="00792F53" w:rsidRDefault="00BE2128" w:rsidP="00BE2128">
      <w:pPr>
        <w:pStyle w:val="a4"/>
        <w:tabs>
          <w:tab w:val="left" w:pos="851"/>
        </w:tabs>
        <w:autoSpaceDE w:val="0"/>
        <w:autoSpaceDN w:val="0"/>
        <w:adjustRightInd w:val="0"/>
        <w:spacing w:after="0" w:line="240" w:lineRule="auto"/>
        <w:ind w:left="0" w:firstLine="567"/>
        <w:rPr>
          <w:szCs w:val="24"/>
        </w:rPr>
      </w:pPr>
      <w:r w:rsidRPr="00792F53">
        <w:rPr>
          <w:szCs w:val="24"/>
        </w:rPr>
        <w:t xml:space="preserve">Срок реализации подпрограммы рассчитан на период </w:t>
      </w:r>
      <w:r w:rsidR="00A67925" w:rsidRPr="00792F53">
        <w:rPr>
          <w:szCs w:val="24"/>
        </w:rPr>
        <w:t>202</w:t>
      </w:r>
      <w:r w:rsidR="0002629A">
        <w:rPr>
          <w:szCs w:val="24"/>
        </w:rPr>
        <w:t>7</w:t>
      </w:r>
      <w:r w:rsidR="00813B05" w:rsidRPr="00792F53">
        <w:rPr>
          <w:szCs w:val="24"/>
        </w:rPr>
        <w:t xml:space="preserve"> – 20</w:t>
      </w:r>
      <w:r w:rsidR="0002629A">
        <w:rPr>
          <w:szCs w:val="24"/>
        </w:rPr>
        <w:t>32</w:t>
      </w:r>
      <w:r w:rsidRPr="00792F53">
        <w:rPr>
          <w:szCs w:val="24"/>
        </w:rPr>
        <w:t xml:space="preserve"> годов.</w:t>
      </w:r>
    </w:p>
    <w:p w:rsidR="00A67925" w:rsidRPr="00792F53" w:rsidRDefault="00A67925" w:rsidP="001619F2">
      <w:pPr>
        <w:autoSpaceDE w:val="0"/>
        <w:autoSpaceDN w:val="0"/>
        <w:adjustRightInd w:val="0"/>
        <w:spacing w:after="0" w:line="240" w:lineRule="auto"/>
        <w:rPr>
          <w:szCs w:val="24"/>
        </w:rPr>
      </w:pPr>
    </w:p>
    <w:p w:rsidR="001619F2" w:rsidRDefault="00BE2128" w:rsidP="001619F2">
      <w:pPr>
        <w:autoSpaceDE w:val="0"/>
        <w:autoSpaceDN w:val="0"/>
        <w:adjustRightInd w:val="0"/>
        <w:spacing w:after="0" w:line="240" w:lineRule="auto"/>
        <w:rPr>
          <w:szCs w:val="24"/>
        </w:rPr>
      </w:pPr>
      <w:r w:rsidRPr="00792F53">
        <w:rPr>
          <w:szCs w:val="24"/>
        </w:rPr>
        <w:t>Таблица 1</w:t>
      </w:r>
      <w:r w:rsidR="00496163" w:rsidRPr="00792F53">
        <w:rPr>
          <w:szCs w:val="24"/>
        </w:rPr>
        <w:t>.</w:t>
      </w:r>
    </w:p>
    <w:p w:rsidR="000F65A7" w:rsidRPr="00792F53" w:rsidRDefault="000F65A7" w:rsidP="000939FF">
      <w:pPr>
        <w:pStyle w:val="a4"/>
        <w:tabs>
          <w:tab w:val="left" w:pos="851"/>
        </w:tabs>
        <w:autoSpaceDE w:val="0"/>
        <w:autoSpaceDN w:val="0"/>
        <w:adjustRightInd w:val="0"/>
        <w:spacing w:after="0" w:line="240" w:lineRule="auto"/>
        <w:ind w:left="1080"/>
        <w:jc w:val="right"/>
        <w:rPr>
          <w:szCs w:val="24"/>
        </w:rPr>
      </w:pPr>
      <w:r w:rsidRPr="00792F53">
        <w:rPr>
          <w:szCs w:val="24"/>
        </w:rPr>
        <w:t>(тыс. рублей)</w:t>
      </w:r>
    </w:p>
    <w:tbl>
      <w:tblPr>
        <w:tblW w:w="96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1276"/>
        <w:gridCol w:w="1134"/>
        <w:gridCol w:w="1134"/>
        <w:gridCol w:w="1134"/>
        <w:gridCol w:w="1134"/>
        <w:gridCol w:w="1053"/>
        <w:gridCol w:w="1053"/>
      </w:tblGrid>
      <w:tr w:rsidR="00A67925" w:rsidRPr="00B972D5" w:rsidTr="008E07EC">
        <w:tc>
          <w:tcPr>
            <w:tcW w:w="1701" w:type="dxa"/>
            <w:shd w:val="clear" w:color="auto" w:fill="auto"/>
            <w:vAlign w:val="center"/>
          </w:tcPr>
          <w:p w:rsidR="00A67925" w:rsidRPr="00B972D5" w:rsidRDefault="00A67925" w:rsidP="002E5D00">
            <w:pPr>
              <w:autoSpaceDE w:val="0"/>
              <w:autoSpaceDN w:val="0"/>
              <w:adjustRightInd w:val="0"/>
              <w:spacing w:after="0" w:line="240" w:lineRule="auto"/>
              <w:jc w:val="center"/>
              <w:rPr>
                <w:sz w:val="20"/>
                <w:szCs w:val="20"/>
              </w:rPr>
            </w:pPr>
            <w:r w:rsidRPr="00B972D5">
              <w:rPr>
                <w:sz w:val="20"/>
                <w:szCs w:val="20"/>
              </w:rPr>
              <w:t>Сроки реализации</w:t>
            </w:r>
          </w:p>
        </w:tc>
        <w:tc>
          <w:tcPr>
            <w:tcW w:w="1276" w:type="dxa"/>
            <w:shd w:val="clear" w:color="auto" w:fill="auto"/>
            <w:vAlign w:val="center"/>
          </w:tcPr>
          <w:p w:rsidR="00A67925" w:rsidRPr="00B972D5" w:rsidRDefault="00A67925" w:rsidP="002E5D00">
            <w:pPr>
              <w:autoSpaceDE w:val="0"/>
              <w:autoSpaceDN w:val="0"/>
              <w:adjustRightInd w:val="0"/>
              <w:spacing w:after="0" w:line="240" w:lineRule="auto"/>
              <w:jc w:val="center"/>
              <w:rPr>
                <w:sz w:val="20"/>
                <w:szCs w:val="20"/>
              </w:rPr>
            </w:pPr>
            <w:r w:rsidRPr="00B972D5">
              <w:rPr>
                <w:sz w:val="20"/>
                <w:szCs w:val="20"/>
              </w:rPr>
              <w:t>Всего по программе</w:t>
            </w:r>
          </w:p>
        </w:tc>
        <w:tc>
          <w:tcPr>
            <w:tcW w:w="1134" w:type="dxa"/>
            <w:shd w:val="clear" w:color="auto" w:fill="auto"/>
            <w:vAlign w:val="center"/>
          </w:tcPr>
          <w:p w:rsidR="00A67925" w:rsidRPr="00B972D5" w:rsidRDefault="00A67925" w:rsidP="0002629A">
            <w:pPr>
              <w:autoSpaceDE w:val="0"/>
              <w:autoSpaceDN w:val="0"/>
              <w:adjustRightInd w:val="0"/>
              <w:spacing w:after="0" w:line="240" w:lineRule="auto"/>
              <w:jc w:val="center"/>
              <w:rPr>
                <w:sz w:val="20"/>
                <w:szCs w:val="20"/>
              </w:rPr>
            </w:pPr>
            <w:r w:rsidRPr="00B972D5">
              <w:rPr>
                <w:sz w:val="20"/>
                <w:szCs w:val="20"/>
              </w:rPr>
              <w:t>20</w:t>
            </w:r>
            <w:r w:rsidR="0002629A" w:rsidRPr="00B972D5">
              <w:rPr>
                <w:sz w:val="20"/>
                <w:szCs w:val="20"/>
              </w:rPr>
              <w:t>27</w:t>
            </w:r>
            <w:r w:rsidRPr="00B972D5">
              <w:rPr>
                <w:sz w:val="20"/>
                <w:szCs w:val="20"/>
              </w:rPr>
              <w:t xml:space="preserve"> год</w:t>
            </w:r>
          </w:p>
        </w:tc>
        <w:tc>
          <w:tcPr>
            <w:tcW w:w="1134" w:type="dxa"/>
            <w:shd w:val="clear" w:color="auto" w:fill="auto"/>
            <w:vAlign w:val="center"/>
          </w:tcPr>
          <w:p w:rsidR="00A67925" w:rsidRPr="00B972D5" w:rsidRDefault="00A67925" w:rsidP="0002629A">
            <w:pPr>
              <w:autoSpaceDE w:val="0"/>
              <w:autoSpaceDN w:val="0"/>
              <w:adjustRightInd w:val="0"/>
              <w:spacing w:after="0" w:line="240" w:lineRule="auto"/>
              <w:jc w:val="center"/>
              <w:rPr>
                <w:sz w:val="20"/>
                <w:szCs w:val="20"/>
              </w:rPr>
            </w:pPr>
            <w:r w:rsidRPr="00B972D5">
              <w:rPr>
                <w:sz w:val="20"/>
                <w:szCs w:val="20"/>
              </w:rPr>
              <w:t>202</w:t>
            </w:r>
            <w:r w:rsidR="0002629A" w:rsidRPr="00B972D5">
              <w:rPr>
                <w:sz w:val="20"/>
                <w:szCs w:val="20"/>
              </w:rPr>
              <w:t>8</w:t>
            </w:r>
            <w:r w:rsidRPr="00B972D5">
              <w:rPr>
                <w:sz w:val="20"/>
                <w:szCs w:val="20"/>
              </w:rPr>
              <w:t xml:space="preserve"> год</w:t>
            </w:r>
          </w:p>
        </w:tc>
        <w:tc>
          <w:tcPr>
            <w:tcW w:w="1134" w:type="dxa"/>
            <w:shd w:val="clear" w:color="auto" w:fill="auto"/>
            <w:vAlign w:val="center"/>
          </w:tcPr>
          <w:p w:rsidR="00A67925" w:rsidRPr="00B972D5" w:rsidRDefault="00A67925" w:rsidP="0002629A">
            <w:pPr>
              <w:autoSpaceDE w:val="0"/>
              <w:autoSpaceDN w:val="0"/>
              <w:adjustRightInd w:val="0"/>
              <w:spacing w:after="0" w:line="240" w:lineRule="auto"/>
              <w:jc w:val="center"/>
              <w:rPr>
                <w:sz w:val="20"/>
                <w:szCs w:val="20"/>
              </w:rPr>
            </w:pPr>
            <w:r w:rsidRPr="00B972D5">
              <w:rPr>
                <w:sz w:val="20"/>
                <w:szCs w:val="20"/>
              </w:rPr>
              <w:t>202</w:t>
            </w:r>
            <w:r w:rsidR="0002629A" w:rsidRPr="00B972D5">
              <w:rPr>
                <w:sz w:val="20"/>
                <w:szCs w:val="20"/>
              </w:rPr>
              <w:t>9</w:t>
            </w:r>
            <w:r w:rsidRPr="00B972D5">
              <w:rPr>
                <w:sz w:val="20"/>
                <w:szCs w:val="20"/>
              </w:rPr>
              <w:t xml:space="preserve"> год</w:t>
            </w:r>
          </w:p>
        </w:tc>
        <w:tc>
          <w:tcPr>
            <w:tcW w:w="1134" w:type="dxa"/>
            <w:shd w:val="clear" w:color="auto" w:fill="auto"/>
            <w:vAlign w:val="center"/>
          </w:tcPr>
          <w:p w:rsidR="00A67925" w:rsidRPr="00B972D5" w:rsidRDefault="00A67925" w:rsidP="0002629A">
            <w:pPr>
              <w:autoSpaceDE w:val="0"/>
              <w:autoSpaceDN w:val="0"/>
              <w:adjustRightInd w:val="0"/>
              <w:spacing w:after="0" w:line="240" w:lineRule="auto"/>
              <w:jc w:val="center"/>
              <w:rPr>
                <w:sz w:val="20"/>
                <w:szCs w:val="20"/>
              </w:rPr>
            </w:pPr>
            <w:r w:rsidRPr="00B972D5">
              <w:rPr>
                <w:sz w:val="20"/>
                <w:szCs w:val="20"/>
              </w:rPr>
              <w:t>20</w:t>
            </w:r>
            <w:r w:rsidR="0002629A" w:rsidRPr="00B972D5">
              <w:rPr>
                <w:sz w:val="20"/>
                <w:szCs w:val="20"/>
              </w:rPr>
              <w:t>30</w:t>
            </w:r>
            <w:r w:rsidRPr="00B972D5">
              <w:rPr>
                <w:sz w:val="20"/>
                <w:szCs w:val="20"/>
              </w:rPr>
              <w:t xml:space="preserve"> год</w:t>
            </w:r>
          </w:p>
        </w:tc>
        <w:tc>
          <w:tcPr>
            <w:tcW w:w="1053" w:type="dxa"/>
            <w:shd w:val="clear" w:color="auto" w:fill="auto"/>
            <w:vAlign w:val="center"/>
          </w:tcPr>
          <w:p w:rsidR="00A67925" w:rsidRPr="00B972D5" w:rsidRDefault="00A67925" w:rsidP="0002629A">
            <w:pPr>
              <w:autoSpaceDE w:val="0"/>
              <w:autoSpaceDN w:val="0"/>
              <w:adjustRightInd w:val="0"/>
              <w:spacing w:after="0" w:line="240" w:lineRule="auto"/>
              <w:jc w:val="center"/>
              <w:rPr>
                <w:sz w:val="20"/>
                <w:szCs w:val="20"/>
              </w:rPr>
            </w:pPr>
            <w:r w:rsidRPr="00B972D5">
              <w:rPr>
                <w:sz w:val="20"/>
                <w:szCs w:val="20"/>
              </w:rPr>
              <w:t>20</w:t>
            </w:r>
            <w:r w:rsidR="0002629A" w:rsidRPr="00B972D5">
              <w:rPr>
                <w:sz w:val="20"/>
                <w:szCs w:val="20"/>
              </w:rPr>
              <w:t>31</w:t>
            </w:r>
            <w:r w:rsidRPr="00B972D5">
              <w:rPr>
                <w:sz w:val="20"/>
                <w:szCs w:val="20"/>
              </w:rPr>
              <w:t xml:space="preserve"> год</w:t>
            </w:r>
          </w:p>
        </w:tc>
        <w:tc>
          <w:tcPr>
            <w:tcW w:w="1053" w:type="dxa"/>
            <w:shd w:val="clear" w:color="auto" w:fill="auto"/>
            <w:vAlign w:val="center"/>
          </w:tcPr>
          <w:p w:rsidR="00A67925" w:rsidRPr="00B972D5" w:rsidRDefault="00A67925" w:rsidP="0002629A">
            <w:pPr>
              <w:autoSpaceDE w:val="0"/>
              <w:autoSpaceDN w:val="0"/>
              <w:adjustRightInd w:val="0"/>
              <w:spacing w:after="0" w:line="240" w:lineRule="auto"/>
              <w:jc w:val="center"/>
              <w:rPr>
                <w:sz w:val="20"/>
                <w:szCs w:val="20"/>
              </w:rPr>
            </w:pPr>
            <w:r w:rsidRPr="00B972D5">
              <w:rPr>
                <w:sz w:val="20"/>
                <w:szCs w:val="20"/>
              </w:rPr>
              <w:t>20</w:t>
            </w:r>
            <w:r w:rsidR="0002629A" w:rsidRPr="00B972D5">
              <w:rPr>
                <w:sz w:val="20"/>
                <w:szCs w:val="20"/>
              </w:rPr>
              <w:t>32</w:t>
            </w:r>
            <w:r w:rsidRPr="00B972D5">
              <w:rPr>
                <w:sz w:val="20"/>
                <w:szCs w:val="20"/>
              </w:rPr>
              <w:t xml:space="preserve"> год</w:t>
            </w:r>
          </w:p>
        </w:tc>
      </w:tr>
      <w:tr w:rsidR="0002629A" w:rsidRPr="00B972D5" w:rsidTr="008E07EC">
        <w:tc>
          <w:tcPr>
            <w:tcW w:w="1701" w:type="dxa"/>
            <w:shd w:val="clear" w:color="auto" w:fill="auto"/>
          </w:tcPr>
          <w:p w:rsidR="0002629A" w:rsidRPr="00B972D5" w:rsidRDefault="0002629A" w:rsidP="002E5D00">
            <w:pPr>
              <w:autoSpaceDE w:val="0"/>
              <w:autoSpaceDN w:val="0"/>
              <w:adjustRightInd w:val="0"/>
              <w:spacing w:after="0" w:line="240" w:lineRule="auto"/>
              <w:rPr>
                <w:sz w:val="20"/>
                <w:szCs w:val="20"/>
              </w:rPr>
            </w:pPr>
            <w:r w:rsidRPr="00B972D5">
              <w:rPr>
                <w:sz w:val="20"/>
                <w:szCs w:val="20"/>
              </w:rPr>
              <w:t>Общий объем финансирования, в т.ч. за счет средств:</w:t>
            </w:r>
          </w:p>
        </w:tc>
        <w:tc>
          <w:tcPr>
            <w:tcW w:w="1276" w:type="dxa"/>
            <w:shd w:val="clear" w:color="auto" w:fill="auto"/>
            <w:vAlign w:val="center"/>
          </w:tcPr>
          <w:p w:rsidR="0002629A" w:rsidRPr="00B972D5" w:rsidRDefault="0002629A">
            <w:pPr>
              <w:jc w:val="right"/>
              <w:rPr>
                <w:bCs/>
                <w:color w:val="000000"/>
                <w:sz w:val="20"/>
                <w:szCs w:val="20"/>
              </w:rPr>
            </w:pPr>
            <w:r w:rsidRPr="00B972D5">
              <w:rPr>
                <w:bCs/>
                <w:color w:val="000000"/>
                <w:sz w:val="20"/>
                <w:szCs w:val="20"/>
              </w:rPr>
              <w:t>177 600,000</w:t>
            </w:r>
          </w:p>
        </w:tc>
        <w:tc>
          <w:tcPr>
            <w:tcW w:w="1134" w:type="dxa"/>
            <w:shd w:val="clear" w:color="auto" w:fill="auto"/>
            <w:vAlign w:val="center"/>
          </w:tcPr>
          <w:p w:rsidR="0002629A" w:rsidRPr="00B972D5" w:rsidRDefault="0002629A">
            <w:pPr>
              <w:jc w:val="right"/>
              <w:rPr>
                <w:bCs/>
                <w:color w:val="000000"/>
                <w:sz w:val="20"/>
                <w:szCs w:val="20"/>
              </w:rPr>
            </w:pPr>
            <w:r w:rsidRPr="00B972D5">
              <w:rPr>
                <w:bCs/>
                <w:color w:val="000000"/>
                <w:sz w:val="20"/>
                <w:szCs w:val="20"/>
              </w:rPr>
              <w:t>23 000,000</w:t>
            </w:r>
          </w:p>
        </w:tc>
        <w:tc>
          <w:tcPr>
            <w:tcW w:w="1134" w:type="dxa"/>
            <w:shd w:val="clear" w:color="auto" w:fill="auto"/>
            <w:vAlign w:val="center"/>
          </w:tcPr>
          <w:p w:rsidR="0002629A" w:rsidRPr="00B972D5" w:rsidRDefault="0002629A">
            <w:pPr>
              <w:jc w:val="right"/>
              <w:rPr>
                <w:bCs/>
                <w:color w:val="000000"/>
                <w:sz w:val="20"/>
                <w:szCs w:val="20"/>
              </w:rPr>
            </w:pPr>
            <w:r w:rsidRPr="00B972D5">
              <w:rPr>
                <w:bCs/>
                <w:color w:val="000000"/>
                <w:sz w:val="20"/>
                <w:szCs w:val="20"/>
              </w:rPr>
              <w:t>25 300,000</w:t>
            </w:r>
          </w:p>
        </w:tc>
        <w:tc>
          <w:tcPr>
            <w:tcW w:w="1134" w:type="dxa"/>
            <w:shd w:val="clear" w:color="auto" w:fill="auto"/>
            <w:vAlign w:val="center"/>
          </w:tcPr>
          <w:p w:rsidR="0002629A" w:rsidRPr="00B972D5" w:rsidRDefault="0002629A">
            <w:pPr>
              <w:jc w:val="right"/>
              <w:rPr>
                <w:bCs/>
                <w:color w:val="000000"/>
                <w:sz w:val="20"/>
                <w:szCs w:val="20"/>
              </w:rPr>
            </w:pPr>
            <w:r w:rsidRPr="00B972D5">
              <w:rPr>
                <w:bCs/>
                <w:color w:val="000000"/>
                <w:sz w:val="20"/>
                <w:szCs w:val="20"/>
              </w:rPr>
              <w:t>27 800,000</w:t>
            </w:r>
          </w:p>
        </w:tc>
        <w:tc>
          <w:tcPr>
            <w:tcW w:w="1134" w:type="dxa"/>
            <w:shd w:val="clear" w:color="auto" w:fill="auto"/>
            <w:vAlign w:val="center"/>
          </w:tcPr>
          <w:p w:rsidR="0002629A" w:rsidRPr="00B972D5" w:rsidRDefault="0002629A">
            <w:pPr>
              <w:jc w:val="right"/>
              <w:rPr>
                <w:bCs/>
                <w:color w:val="000000"/>
                <w:sz w:val="20"/>
                <w:szCs w:val="20"/>
              </w:rPr>
            </w:pPr>
            <w:r w:rsidRPr="00B972D5">
              <w:rPr>
                <w:bCs/>
                <w:color w:val="000000"/>
                <w:sz w:val="20"/>
                <w:szCs w:val="20"/>
              </w:rPr>
              <w:t>30 700,000</w:t>
            </w:r>
          </w:p>
        </w:tc>
        <w:tc>
          <w:tcPr>
            <w:tcW w:w="1053" w:type="dxa"/>
            <w:shd w:val="clear" w:color="auto" w:fill="auto"/>
            <w:vAlign w:val="center"/>
          </w:tcPr>
          <w:p w:rsidR="0002629A" w:rsidRPr="00B972D5" w:rsidRDefault="0002629A">
            <w:pPr>
              <w:jc w:val="right"/>
              <w:rPr>
                <w:bCs/>
                <w:color w:val="000000"/>
                <w:sz w:val="20"/>
                <w:szCs w:val="20"/>
              </w:rPr>
            </w:pPr>
            <w:r w:rsidRPr="00B972D5">
              <w:rPr>
                <w:bCs/>
                <w:color w:val="000000"/>
                <w:sz w:val="20"/>
                <w:szCs w:val="20"/>
              </w:rPr>
              <w:t>33 700,000</w:t>
            </w:r>
          </w:p>
        </w:tc>
        <w:tc>
          <w:tcPr>
            <w:tcW w:w="1053" w:type="dxa"/>
            <w:shd w:val="clear" w:color="auto" w:fill="auto"/>
            <w:vAlign w:val="center"/>
          </w:tcPr>
          <w:p w:rsidR="0002629A" w:rsidRPr="00B972D5" w:rsidRDefault="0002629A">
            <w:pPr>
              <w:jc w:val="right"/>
              <w:rPr>
                <w:bCs/>
                <w:color w:val="000000"/>
                <w:sz w:val="20"/>
                <w:szCs w:val="20"/>
              </w:rPr>
            </w:pPr>
            <w:r w:rsidRPr="00B972D5">
              <w:rPr>
                <w:bCs/>
                <w:color w:val="000000"/>
                <w:sz w:val="20"/>
                <w:szCs w:val="20"/>
              </w:rPr>
              <w:t>37 100,000</w:t>
            </w:r>
          </w:p>
        </w:tc>
      </w:tr>
      <w:tr w:rsidR="0002629A" w:rsidRPr="00B972D5" w:rsidTr="008E07EC">
        <w:tc>
          <w:tcPr>
            <w:tcW w:w="1701" w:type="dxa"/>
            <w:shd w:val="clear" w:color="auto" w:fill="auto"/>
          </w:tcPr>
          <w:p w:rsidR="0002629A" w:rsidRPr="00B972D5" w:rsidRDefault="0002629A" w:rsidP="002E5D00">
            <w:pPr>
              <w:autoSpaceDE w:val="0"/>
              <w:autoSpaceDN w:val="0"/>
              <w:adjustRightInd w:val="0"/>
              <w:spacing w:after="0" w:line="240" w:lineRule="auto"/>
              <w:jc w:val="both"/>
              <w:rPr>
                <w:sz w:val="20"/>
                <w:szCs w:val="20"/>
              </w:rPr>
            </w:pPr>
            <w:r w:rsidRPr="00B972D5">
              <w:rPr>
                <w:sz w:val="20"/>
                <w:szCs w:val="20"/>
              </w:rPr>
              <w:t>областного бюджета</w:t>
            </w:r>
          </w:p>
        </w:tc>
        <w:tc>
          <w:tcPr>
            <w:tcW w:w="1276"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053"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053"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r>
      <w:tr w:rsidR="0002629A" w:rsidRPr="00B972D5" w:rsidTr="008E07EC">
        <w:tc>
          <w:tcPr>
            <w:tcW w:w="1701" w:type="dxa"/>
            <w:shd w:val="clear" w:color="auto" w:fill="auto"/>
          </w:tcPr>
          <w:p w:rsidR="0002629A" w:rsidRPr="00B972D5" w:rsidRDefault="0002629A" w:rsidP="002E5D00">
            <w:pPr>
              <w:autoSpaceDE w:val="0"/>
              <w:autoSpaceDN w:val="0"/>
              <w:adjustRightInd w:val="0"/>
              <w:spacing w:after="0" w:line="240" w:lineRule="auto"/>
              <w:jc w:val="both"/>
              <w:rPr>
                <w:sz w:val="20"/>
                <w:szCs w:val="20"/>
              </w:rPr>
            </w:pPr>
            <w:r w:rsidRPr="00B972D5">
              <w:rPr>
                <w:sz w:val="20"/>
                <w:szCs w:val="20"/>
              </w:rPr>
              <w:t>местного бюджета</w:t>
            </w:r>
          </w:p>
        </w:tc>
        <w:tc>
          <w:tcPr>
            <w:tcW w:w="1276" w:type="dxa"/>
            <w:shd w:val="clear" w:color="auto" w:fill="auto"/>
            <w:vAlign w:val="center"/>
          </w:tcPr>
          <w:p w:rsidR="0002629A" w:rsidRPr="00B972D5" w:rsidRDefault="0002629A">
            <w:pPr>
              <w:jc w:val="right"/>
              <w:rPr>
                <w:color w:val="000000"/>
                <w:sz w:val="20"/>
                <w:szCs w:val="20"/>
              </w:rPr>
            </w:pPr>
            <w:r w:rsidRPr="00B972D5">
              <w:rPr>
                <w:color w:val="000000"/>
                <w:sz w:val="20"/>
                <w:szCs w:val="20"/>
              </w:rPr>
              <w:t>177 600,000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23 000,000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25 300,000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27 800,000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30 700,000</w:t>
            </w:r>
          </w:p>
        </w:tc>
        <w:tc>
          <w:tcPr>
            <w:tcW w:w="1053" w:type="dxa"/>
            <w:shd w:val="clear" w:color="auto" w:fill="auto"/>
            <w:vAlign w:val="center"/>
          </w:tcPr>
          <w:p w:rsidR="0002629A" w:rsidRPr="00B972D5" w:rsidRDefault="0002629A">
            <w:pPr>
              <w:jc w:val="right"/>
              <w:rPr>
                <w:color w:val="000000"/>
                <w:sz w:val="20"/>
                <w:szCs w:val="20"/>
              </w:rPr>
            </w:pPr>
            <w:r w:rsidRPr="00B972D5">
              <w:rPr>
                <w:color w:val="000000"/>
                <w:sz w:val="20"/>
                <w:szCs w:val="20"/>
              </w:rPr>
              <w:t>33 700,000</w:t>
            </w:r>
          </w:p>
        </w:tc>
        <w:tc>
          <w:tcPr>
            <w:tcW w:w="1053" w:type="dxa"/>
            <w:shd w:val="clear" w:color="auto" w:fill="auto"/>
            <w:vAlign w:val="center"/>
          </w:tcPr>
          <w:p w:rsidR="0002629A" w:rsidRPr="00B972D5" w:rsidRDefault="0002629A">
            <w:pPr>
              <w:jc w:val="right"/>
              <w:rPr>
                <w:color w:val="000000"/>
                <w:sz w:val="20"/>
                <w:szCs w:val="20"/>
              </w:rPr>
            </w:pPr>
            <w:r w:rsidRPr="00B972D5">
              <w:rPr>
                <w:color w:val="000000"/>
                <w:sz w:val="20"/>
                <w:szCs w:val="20"/>
              </w:rPr>
              <w:t>37 100,000</w:t>
            </w:r>
          </w:p>
        </w:tc>
      </w:tr>
      <w:tr w:rsidR="0002629A" w:rsidRPr="00B972D5" w:rsidTr="008E07EC">
        <w:tc>
          <w:tcPr>
            <w:tcW w:w="1701" w:type="dxa"/>
            <w:shd w:val="clear" w:color="auto" w:fill="auto"/>
          </w:tcPr>
          <w:p w:rsidR="0002629A" w:rsidRPr="00B972D5" w:rsidRDefault="0002629A" w:rsidP="002E5D00">
            <w:pPr>
              <w:autoSpaceDE w:val="0"/>
              <w:autoSpaceDN w:val="0"/>
              <w:adjustRightInd w:val="0"/>
              <w:spacing w:after="0" w:line="240" w:lineRule="auto"/>
              <w:jc w:val="both"/>
              <w:rPr>
                <w:sz w:val="20"/>
                <w:szCs w:val="20"/>
              </w:rPr>
            </w:pPr>
            <w:r w:rsidRPr="00B972D5">
              <w:rPr>
                <w:sz w:val="20"/>
                <w:szCs w:val="20"/>
              </w:rPr>
              <w:t xml:space="preserve">бюджетов сельских </w:t>
            </w:r>
            <w:r w:rsidRPr="00B972D5">
              <w:rPr>
                <w:sz w:val="20"/>
                <w:szCs w:val="20"/>
              </w:rPr>
              <w:lastRenderedPageBreak/>
              <w:t>поселений</w:t>
            </w:r>
          </w:p>
        </w:tc>
        <w:tc>
          <w:tcPr>
            <w:tcW w:w="1276" w:type="dxa"/>
            <w:shd w:val="clear" w:color="auto" w:fill="auto"/>
            <w:vAlign w:val="center"/>
          </w:tcPr>
          <w:p w:rsidR="0002629A" w:rsidRPr="00B972D5" w:rsidRDefault="0002629A">
            <w:pPr>
              <w:jc w:val="right"/>
              <w:rPr>
                <w:color w:val="000000"/>
                <w:sz w:val="20"/>
                <w:szCs w:val="20"/>
              </w:rPr>
            </w:pPr>
            <w:r w:rsidRPr="00B972D5">
              <w:rPr>
                <w:color w:val="000000"/>
                <w:sz w:val="20"/>
                <w:szCs w:val="20"/>
              </w:rPr>
              <w:lastRenderedPageBreak/>
              <w:t>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134"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053"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c>
          <w:tcPr>
            <w:tcW w:w="1053" w:type="dxa"/>
            <w:shd w:val="clear" w:color="auto" w:fill="auto"/>
            <w:vAlign w:val="center"/>
          </w:tcPr>
          <w:p w:rsidR="0002629A" w:rsidRPr="00B972D5" w:rsidRDefault="0002629A">
            <w:pPr>
              <w:jc w:val="right"/>
              <w:rPr>
                <w:color w:val="000000"/>
                <w:sz w:val="20"/>
                <w:szCs w:val="20"/>
              </w:rPr>
            </w:pPr>
            <w:r w:rsidRPr="00B972D5">
              <w:rPr>
                <w:color w:val="000000"/>
                <w:sz w:val="20"/>
                <w:szCs w:val="20"/>
              </w:rPr>
              <w:t>0,000</w:t>
            </w:r>
          </w:p>
        </w:tc>
      </w:tr>
    </w:tbl>
    <w:p w:rsidR="00736AA6" w:rsidRPr="00792F53" w:rsidRDefault="00736AA6" w:rsidP="00942F55">
      <w:pPr>
        <w:tabs>
          <w:tab w:val="left" w:pos="851"/>
        </w:tabs>
        <w:autoSpaceDE w:val="0"/>
        <w:autoSpaceDN w:val="0"/>
        <w:adjustRightInd w:val="0"/>
        <w:spacing w:after="0" w:line="240" w:lineRule="auto"/>
        <w:ind w:firstLine="567"/>
        <w:jc w:val="both"/>
        <w:rPr>
          <w:szCs w:val="24"/>
        </w:rPr>
      </w:pPr>
    </w:p>
    <w:p w:rsidR="00942F55" w:rsidRPr="00A05EC2" w:rsidRDefault="00942F55" w:rsidP="00942F55">
      <w:pPr>
        <w:tabs>
          <w:tab w:val="left" w:pos="851"/>
        </w:tabs>
        <w:autoSpaceDE w:val="0"/>
        <w:autoSpaceDN w:val="0"/>
        <w:adjustRightInd w:val="0"/>
        <w:spacing w:after="0" w:line="240" w:lineRule="auto"/>
        <w:ind w:firstLine="567"/>
        <w:jc w:val="both"/>
        <w:rPr>
          <w:color w:val="FF0000"/>
          <w:szCs w:val="24"/>
        </w:rPr>
      </w:pPr>
      <w:r w:rsidRPr="00792F53">
        <w:rPr>
          <w:szCs w:val="24"/>
        </w:rPr>
        <w:t xml:space="preserve">Информация о сроках, объемах и источниках финансирования, необходимых для реализации мероприятий подпрограммы, ответственных исполнителях, а также о результатах выполнения мероприятий подпрограммы отражены в таблице 4 раздела 8 </w:t>
      </w:r>
      <w:r w:rsidRPr="00B972D5">
        <w:rPr>
          <w:szCs w:val="24"/>
        </w:rPr>
        <w:t>муниципальной программы «Управление муниципальными финансами, организация составления и исполнения местного бюджета».</w:t>
      </w:r>
    </w:p>
    <w:p w:rsidR="008E3DC9" w:rsidRPr="00792F53" w:rsidRDefault="008E3DC9" w:rsidP="00734F3D">
      <w:pPr>
        <w:pStyle w:val="ConsPlusNormal"/>
        <w:widowControl/>
        <w:tabs>
          <w:tab w:val="left" w:pos="851"/>
        </w:tabs>
        <w:ind w:firstLine="567"/>
        <w:jc w:val="both"/>
        <w:rPr>
          <w:rFonts w:ascii="Times New Roman" w:hAnsi="Times New Roman" w:cs="Times New Roman"/>
          <w:sz w:val="24"/>
          <w:szCs w:val="24"/>
        </w:rPr>
      </w:pPr>
    </w:p>
    <w:p w:rsidR="00941E3A" w:rsidRPr="00792F53" w:rsidRDefault="004A08A9" w:rsidP="004A08A9">
      <w:pPr>
        <w:pStyle w:val="ConsPlusNormal"/>
        <w:widowControl/>
        <w:jc w:val="center"/>
        <w:rPr>
          <w:rFonts w:ascii="Times New Roman" w:hAnsi="Times New Roman" w:cs="Times New Roman"/>
          <w:bCs/>
          <w:sz w:val="24"/>
          <w:szCs w:val="24"/>
        </w:rPr>
      </w:pPr>
      <w:r w:rsidRPr="00792F53">
        <w:rPr>
          <w:rFonts w:ascii="Times New Roman" w:hAnsi="Times New Roman" w:cs="Times New Roman"/>
          <w:bCs/>
          <w:sz w:val="24"/>
          <w:szCs w:val="24"/>
        </w:rPr>
        <w:t xml:space="preserve">6. </w:t>
      </w:r>
      <w:r w:rsidR="00941E3A" w:rsidRPr="00792F53">
        <w:rPr>
          <w:rFonts w:ascii="Times New Roman" w:hAnsi="Times New Roman" w:cs="Times New Roman"/>
          <w:bCs/>
          <w:sz w:val="24"/>
          <w:szCs w:val="24"/>
        </w:rPr>
        <w:t xml:space="preserve">Механизм реализации </w:t>
      </w:r>
      <w:r w:rsidR="002B50F9" w:rsidRPr="00792F53">
        <w:rPr>
          <w:rFonts w:ascii="Times New Roman" w:hAnsi="Times New Roman" w:cs="Times New Roman"/>
          <w:bCs/>
          <w:sz w:val="24"/>
          <w:szCs w:val="24"/>
        </w:rPr>
        <w:t>под</w:t>
      </w:r>
      <w:r w:rsidR="00941E3A" w:rsidRPr="00792F53">
        <w:rPr>
          <w:rFonts w:ascii="Times New Roman" w:hAnsi="Times New Roman" w:cs="Times New Roman"/>
          <w:bCs/>
          <w:sz w:val="24"/>
          <w:szCs w:val="24"/>
        </w:rPr>
        <w:t>программы и контроль за ходом ее реализации</w:t>
      </w:r>
    </w:p>
    <w:p w:rsidR="00A77AAF" w:rsidRPr="00792F53" w:rsidRDefault="00A77AAF" w:rsidP="00A77AAF">
      <w:pPr>
        <w:autoSpaceDE w:val="0"/>
        <w:autoSpaceDN w:val="0"/>
        <w:adjustRightInd w:val="0"/>
        <w:spacing w:after="0" w:line="240" w:lineRule="auto"/>
        <w:ind w:firstLine="540"/>
        <w:jc w:val="both"/>
        <w:rPr>
          <w:szCs w:val="24"/>
        </w:rPr>
      </w:pPr>
    </w:p>
    <w:p w:rsidR="00942F55" w:rsidRPr="00792F53" w:rsidRDefault="00942F55" w:rsidP="00942F55">
      <w:pPr>
        <w:pStyle w:val="ConsPlusNormal"/>
        <w:widowControl/>
        <w:ind w:firstLine="567"/>
        <w:jc w:val="both"/>
        <w:rPr>
          <w:rFonts w:ascii="Times New Roman" w:hAnsi="Times New Roman" w:cs="Times New Roman"/>
          <w:sz w:val="24"/>
          <w:szCs w:val="24"/>
        </w:rPr>
      </w:pPr>
      <w:r w:rsidRPr="00792F53">
        <w:rPr>
          <w:rFonts w:ascii="Times New Roman" w:hAnsi="Times New Roman" w:cs="Times New Roman"/>
          <w:sz w:val="24"/>
          <w:szCs w:val="24"/>
        </w:rPr>
        <w:t>Для достижения цели и решения задач подпрограммы планируется реализация следующих мероприятий:</w:t>
      </w:r>
    </w:p>
    <w:p w:rsidR="00942F55" w:rsidRPr="00792F53" w:rsidRDefault="00736AA6" w:rsidP="00942F55">
      <w:pPr>
        <w:pStyle w:val="ConsPlusNormal"/>
        <w:widowControl/>
        <w:numPr>
          <w:ilvl w:val="0"/>
          <w:numId w:val="23"/>
        </w:numPr>
        <w:tabs>
          <w:tab w:val="left" w:pos="142"/>
          <w:tab w:val="left" w:pos="851"/>
        </w:tabs>
        <w:ind w:left="0" w:firstLine="567"/>
        <w:jc w:val="both"/>
        <w:rPr>
          <w:rFonts w:ascii="Times New Roman" w:hAnsi="Times New Roman" w:cs="Times New Roman"/>
          <w:sz w:val="24"/>
          <w:szCs w:val="24"/>
        </w:rPr>
      </w:pPr>
      <w:r w:rsidRPr="00792F53">
        <w:rPr>
          <w:rFonts w:ascii="Times New Roman" w:hAnsi="Times New Roman" w:cs="Times New Roman"/>
          <w:sz w:val="24"/>
          <w:szCs w:val="24"/>
        </w:rPr>
        <w:t>Обеспечение эффективного управления муниципальными финансами, организация бюджетного процесса Зиминского районного муниципального образования</w:t>
      </w:r>
      <w:r w:rsidR="00942F55" w:rsidRPr="00792F53">
        <w:rPr>
          <w:rFonts w:ascii="Times New Roman" w:hAnsi="Times New Roman" w:cs="Times New Roman"/>
          <w:sz w:val="24"/>
          <w:szCs w:val="24"/>
        </w:rPr>
        <w:t>.</w:t>
      </w:r>
    </w:p>
    <w:p w:rsidR="00942F55" w:rsidRPr="00792F53" w:rsidRDefault="00942F55" w:rsidP="00942F55">
      <w:pPr>
        <w:pStyle w:val="ConsPlusNormal"/>
        <w:widowControl/>
        <w:numPr>
          <w:ilvl w:val="1"/>
          <w:numId w:val="23"/>
        </w:numPr>
        <w:tabs>
          <w:tab w:val="left" w:pos="851"/>
          <w:tab w:val="left" w:pos="1134"/>
        </w:tabs>
        <w:ind w:left="0" w:firstLine="567"/>
        <w:jc w:val="both"/>
        <w:rPr>
          <w:rFonts w:ascii="Times New Roman" w:hAnsi="Times New Roman" w:cs="Times New Roman"/>
          <w:sz w:val="24"/>
          <w:szCs w:val="24"/>
        </w:rPr>
      </w:pPr>
      <w:r w:rsidRPr="00792F53">
        <w:rPr>
          <w:rFonts w:ascii="Times New Roman" w:hAnsi="Times New Roman" w:cs="Times New Roman"/>
          <w:sz w:val="24"/>
          <w:szCs w:val="24"/>
        </w:rPr>
        <w:t>Обеспечение выполнения функций финансового органа муниципального района.</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Осуществляется мероприятие путем непосредственного исполнения бюджетных полномочий, возложенных на Финансовое управление.</w:t>
      </w:r>
    </w:p>
    <w:p w:rsidR="00942F55" w:rsidRPr="00792F53" w:rsidRDefault="00942F55" w:rsidP="00942F55">
      <w:pPr>
        <w:autoSpaceDE w:val="0"/>
        <w:autoSpaceDN w:val="0"/>
        <w:adjustRightInd w:val="0"/>
        <w:spacing w:after="0" w:line="240" w:lineRule="auto"/>
        <w:ind w:firstLine="540"/>
        <w:jc w:val="both"/>
        <w:rPr>
          <w:szCs w:val="24"/>
        </w:rPr>
      </w:pPr>
      <w:r w:rsidRPr="00792F53">
        <w:rPr>
          <w:szCs w:val="24"/>
        </w:rPr>
        <w:t>Эффективное управление муниципальными финансами предусматривает реалистичность и надежность экономических прогнозов, соблюдение сбалансированности и устойчивости местного бюджета.</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Данное мероприятие осуществляется в целях обеспечения ответственного управления муниципальными финансами, формирования эффективной системы исполнения бюджета муниципального района, прозрачности и подконтрольности исполнения бюджета</w:t>
      </w:r>
      <w:r w:rsidR="00B972D5">
        <w:rPr>
          <w:szCs w:val="24"/>
        </w:rPr>
        <w:t xml:space="preserve"> </w:t>
      </w:r>
      <w:r w:rsidRPr="00792F53">
        <w:rPr>
          <w:szCs w:val="24"/>
        </w:rPr>
        <w:t>и направлено на создание условий для своевременного исполнения бюджета и представления отчета о его исполнении.</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 муниципального района. В связи с этим в рамках данного мероприятия предусматривается составление бюджета муниципального района на основе программно-целевых принципов, а также совершенствование нормативного правового регулирования и методологического обеспечения бюджетного процесса.</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Для стабильного функционирования казначейской системы исполнения бюджета важное значение имеет своевременное финансовое обеспечение принятых бюджетных обязательств. В этой связи необходимо поддержание ликвидности единого счета бюджета, которую можно определить, как способность в определенный временной период произвести своевременную оплату денежных обязательств за счет средств местного бюджета.</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В целях эффективного функционирования и развития казначейской системы исполнения бюджета муниципального района планируется реализация следующих направлений:</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1) совершенствование процесса санкционирования расходов бюджета муниципального района с учетом изменений законодательства;</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2) обеспечение ликвидности единого счета бюджета;</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3) повышение качества кассового обслуживания получателей бюджетных средств;</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4) осуществление мониторинга дебиторской и кредиторской задолженности.</w:t>
      </w:r>
    </w:p>
    <w:p w:rsidR="00942F55" w:rsidRPr="00792F53" w:rsidRDefault="00942F55" w:rsidP="00942F55">
      <w:pPr>
        <w:pStyle w:val="a4"/>
        <w:numPr>
          <w:ilvl w:val="1"/>
          <w:numId w:val="23"/>
        </w:numPr>
        <w:tabs>
          <w:tab w:val="left" w:pos="851"/>
          <w:tab w:val="left" w:pos="993"/>
        </w:tabs>
        <w:autoSpaceDE w:val="0"/>
        <w:autoSpaceDN w:val="0"/>
        <w:adjustRightInd w:val="0"/>
        <w:spacing w:after="0" w:line="240" w:lineRule="auto"/>
        <w:ind w:left="0" w:firstLine="567"/>
        <w:jc w:val="both"/>
        <w:rPr>
          <w:szCs w:val="24"/>
        </w:rPr>
      </w:pPr>
      <w:r w:rsidRPr="00792F53">
        <w:rPr>
          <w:szCs w:val="24"/>
        </w:rPr>
        <w:t>Организация и развитие комплексной автоматизации бюджетного процесса.</w:t>
      </w:r>
    </w:p>
    <w:p w:rsidR="00942F55" w:rsidRPr="00792F53" w:rsidRDefault="00942F55" w:rsidP="00942F55">
      <w:pPr>
        <w:pStyle w:val="ConsPlusNormal"/>
        <w:ind w:firstLine="567"/>
        <w:jc w:val="both"/>
        <w:rPr>
          <w:rFonts w:ascii="Times New Roman" w:eastAsiaTheme="minorHAnsi" w:hAnsi="Times New Roman" w:cs="Times New Roman"/>
          <w:sz w:val="24"/>
          <w:szCs w:val="24"/>
          <w:lang w:eastAsia="en-US"/>
        </w:rPr>
      </w:pPr>
      <w:r w:rsidRPr="00792F53">
        <w:rPr>
          <w:rFonts w:ascii="Times New Roman" w:hAnsi="Times New Roman" w:cs="Times New Roman"/>
          <w:sz w:val="24"/>
          <w:szCs w:val="24"/>
        </w:rPr>
        <w:t xml:space="preserve">Организация бюджетного процесса в современных условиях возможна только при использовании автоматизированных систем. Организация и развитие комплексной автоматизации бюджетного </w:t>
      </w:r>
      <w:r w:rsidRPr="00792F53">
        <w:rPr>
          <w:rFonts w:ascii="Times New Roman" w:eastAsiaTheme="minorHAnsi" w:hAnsi="Times New Roman" w:cs="Times New Roman"/>
          <w:sz w:val="24"/>
          <w:szCs w:val="24"/>
          <w:lang w:eastAsia="en-US"/>
        </w:rPr>
        <w:t>процесса в муниципальном районе позволяет создавать условия для качественного управления муниципальными финансами с соблюдением установленных законодательством Российской Федерации требований.</w:t>
      </w:r>
    </w:p>
    <w:p w:rsidR="00942F55" w:rsidRPr="00792F53" w:rsidRDefault="00942F55" w:rsidP="00942F55">
      <w:pPr>
        <w:pStyle w:val="ConsPlusNormal"/>
        <w:ind w:firstLine="567"/>
        <w:jc w:val="both"/>
        <w:rPr>
          <w:rFonts w:ascii="Times New Roman" w:eastAsiaTheme="minorHAnsi" w:hAnsi="Times New Roman" w:cs="Times New Roman"/>
          <w:sz w:val="24"/>
          <w:szCs w:val="24"/>
          <w:lang w:eastAsia="en-US"/>
        </w:rPr>
      </w:pPr>
      <w:r w:rsidRPr="00792F53">
        <w:rPr>
          <w:rFonts w:ascii="Times New Roman" w:eastAsiaTheme="minorHAnsi" w:hAnsi="Times New Roman" w:cs="Times New Roman"/>
          <w:sz w:val="24"/>
          <w:szCs w:val="24"/>
          <w:lang w:eastAsia="en-US"/>
        </w:rPr>
        <w:t xml:space="preserve">Для обеспечения развития информационной системы управления муниципальными финансами необходимо реализовать комплекс мероприятий направленный на совершенствование автоматизированной системы исполнения бюджета муниципального </w:t>
      </w:r>
      <w:r w:rsidRPr="00792F53">
        <w:rPr>
          <w:rFonts w:ascii="Times New Roman" w:eastAsiaTheme="minorHAnsi" w:hAnsi="Times New Roman" w:cs="Times New Roman"/>
          <w:sz w:val="24"/>
          <w:szCs w:val="24"/>
          <w:lang w:eastAsia="en-US"/>
        </w:rPr>
        <w:lastRenderedPageBreak/>
        <w:t>образования, обеспечение перехода на электронный документооборот финансовых документов и бюджетной отчетности с применением электронной цифровой подписи.</w:t>
      </w:r>
    </w:p>
    <w:p w:rsidR="00942F55" w:rsidRPr="00792F53" w:rsidRDefault="00942F55" w:rsidP="00942F55">
      <w:pPr>
        <w:pStyle w:val="ConsPlusNormal"/>
        <w:numPr>
          <w:ilvl w:val="1"/>
          <w:numId w:val="23"/>
        </w:numPr>
        <w:tabs>
          <w:tab w:val="left" w:pos="993"/>
        </w:tabs>
        <w:ind w:left="0" w:firstLine="567"/>
        <w:jc w:val="both"/>
        <w:rPr>
          <w:rFonts w:ascii="Times New Roman" w:eastAsiaTheme="minorHAnsi" w:hAnsi="Times New Roman" w:cs="Times New Roman"/>
          <w:sz w:val="24"/>
          <w:szCs w:val="24"/>
          <w:lang w:eastAsia="en-US"/>
        </w:rPr>
      </w:pPr>
      <w:r w:rsidRPr="00792F53">
        <w:rPr>
          <w:rFonts w:ascii="Times New Roman" w:eastAsiaTheme="minorHAnsi" w:hAnsi="Times New Roman" w:cs="Times New Roman"/>
          <w:sz w:val="24"/>
          <w:szCs w:val="24"/>
          <w:lang w:eastAsia="en-US"/>
        </w:rPr>
        <w:t>Обеспечение открытости бюджетного процесса муниципального образования.</w:t>
      </w:r>
    </w:p>
    <w:p w:rsidR="00942F55" w:rsidRPr="00792F53" w:rsidRDefault="00942F55" w:rsidP="00942F55">
      <w:pPr>
        <w:spacing w:after="0" w:line="240" w:lineRule="auto"/>
        <w:ind w:firstLine="567"/>
        <w:jc w:val="both"/>
        <w:rPr>
          <w:szCs w:val="24"/>
        </w:rPr>
      </w:pPr>
      <w:r w:rsidRPr="00792F53">
        <w:rPr>
          <w:szCs w:val="24"/>
        </w:rPr>
        <w:t>Для обеспечения открытости бюджетного процесса</w:t>
      </w:r>
      <w:r w:rsidR="00B972D5">
        <w:rPr>
          <w:szCs w:val="24"/>
        </w:rPr>
        <w:t xml:space="preserve"> </w:t>
      </w:r>
      <w:r w:rsidRPr="00792F53">
        <w:rPr>
          <w:szCs w:val="24"/>
        </w:rPr>
        <w:t xml:space="preserve">на официальном сайте </w:t>
      </w:r>
      <w:r w:rsidRPr="00792F53">
        <w:t xml:space="preserve">администрации Зиминского районного муниципального образования http://www.rzima.ru продолжится работа по размещению </w:t>
      </w:r>
      <w:r w:rsidRPr="00792F53">
        <w:rPr>
          <w:szCs w:val="24"/>
        </w:rPr>
        <w:t>информации осуществления бюджетного процесса в Зиминском районном муниципальном образовании на всех его стадиях.</w:t>
      </w:r>
    </w:p>
    <w:p w:rsidR="00942F55" w:rsidRPr="00792F53" w:rsidRDefault="0002629A" w:rsidP="00942F55">
      <w:pPr>
        <w:tabs>
          <w:tab w:val="left" w:pos="851"/>
        </w:tabs>
        <w:autoSpaceDE w:val="0"/>
        <w:autoSpaceDN w:val="0"/>
        <w:adjustRightInd w:val="0"/>
        <w:spacing w:after="0" w:line="240" w:lineRule="auto"/>
        <w:ind w:firstLine="567"/>
        <w:jc w:val="both"/>
        <w:rPr>
          <w:szCs w:val="24"/>
        </w:rPr>
      </w:pPr>
      <w:r>
        <w:rPr>
          <w:szCs w:val="24"/>
        </w:rPr>
        <w:t>Продолжится работа</w:t>
      </w:r>
      <w:r w:rsidR="00942F55" w:rsidRPr="00792F53">
        <w:rPr>
          <w:szCs w:val="24"/>
        </w:rPr>
        <w:t xml:space="preserve"> по формированию и предоставлению информации о бюджетном процессе, её размещению на едином портале бюджетной системы </w:t>
      </w:r>
      <w:proofErr w:type="spellStart"/>
      <w:r w:rsidR="00942F55" w:rsidRPr="00792F53">
        <w:rPr>
          <w:szCs w:val="24"/>
        </w:rPr>
        <w:t>budget.gov.ru</w:t>
      </w:r>
      <w:proofErr w:type="spellEnd"/>
      <w:r>
        <w:rPr>
          <w:bCs/>
          <w:szCs w:val="24"/>
        </w:rPr>
        <w:t xml:space="preserve"> и </w:t>
      </w:r>
      <w:r w:rsidR="00942F55" w:rsidRPr="00792F53">
        <w:rPr>
          <w:bCs/>
          <w:szCs w:val="24"/>
        </w:rPr>
        <w:t xml:space="preserve">в системе </w:t>
      </w:r>
      <w:r w:rsidR="00942F55" w:rsidRPr="00792F53">
        <w:rPr>
          <w:szCs w:val="24"/>
        </w:rPr>
        <w:t>«</w:t>
      </w:r>
      <w:r w:rsidR="00942F55" w:rsidRPr="00792F53">
        <w:rPr>
          <w:bCs/>
          <w:szCs w:val="24"/>
        </w:rPr>
        <w:t>Электронный бюджет</w:t>
      </w:r>
      <w:r w:rsidR="00942F55" w:rsidRPr="00792F53">
        <w:rPr>
          <w:szCs w:val="24"/>
        </w:rPr>
        <w:t>»</w:t>
      </w:r>
      <w:r>
        <w:rPr>
          <w:szCs w:val="24"/>
        </w:rPr>
        <w:t>.</w:t>
      </w:r>
    </w:p>
    <w:p w:rsidR="00942F55" w:rsidRPr="00792F53" w:rsidRDefault="00942F55" w:rsidP="00942F55">
      <w:pPr>
        <w:pStyle w:val="a4"/>
        <w:numPr>
          <w:ilvl w:val="0"/>
          <w:numId w:val="23"/>
        </w:numPr>
        <w:tabs>
          <w:tab w:val="left" w:pos="851"/>
        </w:tabs>
        <w:spacing w:after="0" w:line="240" w:lineRule="auto"/>
        <w:jc w:val="both"/>
        <w:rPr>
          <w:szCs w:val="24"/>
        </w:rPr>
      </w:pPr>
      <w:r w:rsidRPr="00792F53">
        <w:rPr>
          <w:szCs w:val="24"/>
        </w:rPr>
        <w:t>Управление муниципальным долгом и его обслуживание.</w:t>
      </w:r>
    </w:p>
    <w:p w:rsidR="00942F55" w:rsidRPr="00792F53" w:rsidRDefault="00942F55" w:rsidP="00942F55">
      <w:pPr>
        <w:pStyle w:val="a4"/>
        <w:numPr>
          <w:ilvl w:val="1"/>
          <w:numId w:val="23"/>
        </w:numPr>
        <w:tabs>
          <w:tab w:val="left" w:pos="0"/>
          <w:tab w:val="left" w:pos="993"/>
        </w:tabs>
        <w:spacing w:after="0" w:line="240" w:lineRule="auto"/>
        <w:ind w:left="0" w:firstLine="567"/>
        <w:jc w:val="both"/>
        <w:rPr>
          <w:szCs w:val="24"/>
        </w:rPr>
      </w:pPr>
      <w:r w:rsidRPr="00792F53">
        <w:rPr>
          <w:szCs w:val="24"/>
        </w:rPr>
        <w:t>Организация и осуществление муниципальных заимствований и исполнение обязательств по ним.</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Управление муниципальным долгом строится на принципах соответствия параметров муниципального долга ограничениям, установленным бюджетным законодательством Российской Федерации, полноты и своевременности исполнения долговых обязательств муниципального района, минимизации стоимости обслуживания муниципального долга, а также прозрачности и доступности информации о муниципальном долге.</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В целях реализации основных задач в области управления муниципальным долгом, направленных на оптимизацию и минимизацию обслуживания долговых обязательств, поддержание статуса муниципального района как надежного заемщика, необходимо осуществить:</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оценку заимствований и погашения муниципального долга, оценку сбалансированности и ликвидности бюджета муниципального района;</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разработку сценарных условий долговой политики, направленной на минимизацию издержек использования заемных средств;</w:t>
      </w:r>
    </w:p>
    <w:p w:rsidR="00942F55" w:rsidRPr="00792F53" w:rsidRDefault="00942F55" w:rsidP="00942F55">
      <w:pPr>
        <w:autoSpaceDE w:val="0"/>
        <w:autoSpaceDN w:val="0"/>
        <w:adjustRightInd w:val="0"/>
        <w:spacing w:after="0" w:line="240" w:lineRule="auto"/>
        <w:ind w:firstLine="567"/>
        <w:jc w:val="both"/>
        <w:rPr>
          <w:szCs w:val="24"/>
        </w:rPr>
      </w:pPr>
      <w:r w:rsidRPr="00792F53">
        <w:rPr>
          <w:szCs w:val="24"/>
        </w:rPr>
        <w:t>оценку экономической и бюджетной эффективности муниципальных заимствований.</w:t>
      </w:r>
    </w:p>
    <w:p w:rsidR="00942F55" w:rsidRPr="00792F53" w:rsidRDefault="00942F55" w:rsidP="00942F55">
      <w:pPr>
        <w:pStyle w:val="a4"/>
        <w:numPr>
          <w:ilvl w:val="1"/>
          <w:numId w:val="23"/>
        </w:numPr>
        <w:tabs>
          <w:tab w:val="left" w:pos="0"/>
          <w:tab w:val="left" w:pos="851"/>
          <w:tab w:val="left" w:pos="993"/>
        </w:tabs>
        <w:autoSpaceDE w:val="0"/>
        <w:autoSpaceDN w:val="0"/>
        <w:adjustRightInd w:val="0"/>
        <w:spacing w:after="0" w:line="240" w:lineRule="auto"/>
        <w:ind w:left="0" w:firstLine="567"/>
        <w:jc w:val="both"/>
        <w:rPr>
          <w:szCs w:val="24"/>
        </w:rPr>
      </w:pPr>
      <w:r w:rsidRPr="00792F53">
        <w:rPr>
          <w:szCs w:val="24"/>
        </w:rPr>
        <w:t>Оптимизация расходов на обслуживание муниципального долга.</w:t>
      </w:r>
    </w:p>
    <w:p w:rsidR="00942F55" w:rsidRPr="00792F53" w:rsidRDefault="00736AA6" w:rsidP="00942F55">
      <w:pPr>
        <w:pStyle w:val="ConsPlusNormal"/>
        <w:widowControl/>
        <w:tabs>
          <w:tab w:val="left" w:pos="851"/>
        </w:tabs>
        <w:ind w:firstLine="567"/>
        <w:jc w:val="both"/>
        <w:rPr>
          <w:rFonts w:ascii="Times New Roman" w:hAnsi="Times New Roman" w:cs="Times New Roman"/>
          <w:sz w:val="24"/>
          <w:szCs w:val="24"/>
        </w:rPr>
      </w:pPr>
      <w:r w:rsidRPr="00792F53">
        <w:rPr>
          <w:rFonts w:ascii="Times New Roman" w:hAnsi="Times New Roman" w:cs="Times New Roman"/>
          <w:sz w:val="24"/>
          <w:szCs w:val="24"/>
        </w:rPr>
        <w:t>При необходимости в</w:t>
      </w:r>
      <w:r w:rsidR="00942F55" w:rsidRPr="00792F53">
        <w:rPr>
          <w:rFonts w:ascii="Times New Roman" w:hAnsi="Times New Roman" w:cs="Times New Roman"/>
          <w:sz w:val="24"/>
          <w:szCs w:val="24"/>
        </w:rPr>
        <w:t xml:space="preserve"> целях минимизации расходов бюджета муниципального района на обслуживание муниципального долга необходимо разработать оптимальные варианты по досрочному исполнению долговых обязательств муниципального района.</w:t>
      </w:r>
    </w:p>
    <w:p w:rsidR="00736AA6" w:rsidRPr="00792F53" w:rsidRDefault="00736AA6" w:rsidP="00736AA6">
      <w:pPr>
        <w:autoSpaceDE w:val="0"/>
        <w:autoSpaceDN w:val="0"/>
        <w:adjustRightInd w:val="0"/>
        <w:spacing w:after="0" w:line="240" w:lineRule="auto"/>
        <w:ind w:firstLine="540"/>
        <w:jc w:val="both"/>
        <w:rPr>
          <w:szCs w:val="24"/>
        </w:rPr>
      </w:pPr>
      <w:r w:rsidRPr="00792F53">
        <w:rPr>
          <w:szCs w:val="24"/>
        </w:rPr>
        <w:t>Реализация подпрограммы осуществляется в соответствии с планами мероприятий подпрограммы.</w:t>
      </w:r>
    </w:p>
    <w:p w:rsidR="00736AA6" w:rsidRPr="00792F53" w:rsidRDefault="00736AA6" w:rsidP="00736AA6">
      <w:pPr>
        <w:autoSpaceDE w:val="0"/>
        <w:autoSpaceDN w:val="0"/>
        <w:adjustRightInd w:val="0"/>
        <w:spacing w:after="0" w:line="240" w:lineRule="auto"/>
        <w:ind w:firstLine="540"/>
        <w:jc w:val="both"/>
        <w:rPr>
          <w:szCs w:val="24"/>
        </w:rPr>
      </w:pPr>
      <w:r w:rsidRPr="00792F53">
        <w:rPr>
          <w:szCs w:val="24"/>
        </w:rPr>
        <w:t>Реализация подпрограммы осуществляется ответственным исполнителем совместно с участниками подпрограммы в рамках установленных полномочий.</w:t>
      </w:r>
    </w:p>
    <w:p w:rsidR="00736AA6" w:rsidRPr="00792F53" w:rsidRDefault="00736AA6" w:rsidP="00736AA6">
      <w:pPr>
        <w:autoSpaceDE w:val="0"/>
        <w:autoSpaceDN w:val="0"/>
        <w:adjustRightInd w:val="0"/>
        <w:spacing w:after="0" w:line="240" w:lineRule="auto"/>
        <w:ind w:firstLine="540"/>
        <w:jc w:val="both"/>
        <w:rPr>
          <w:szCs w:val="24"/>
        </w:rPr>
      </w:pPr>
      <w:r w:rsidRPr="00792F53">
        <w:rPr>
          <w:szCs w:val="24"/>
        </w:rPr>
        <w:t>Финансовым управлением разрабатывается и утверждается план реализации подпрограммы, осуществляется управление реализацией подпрограммой, координируются и контролируются действия участников подпрограммы.</w:t>
      </w:r>
    </w:p>
    <w:p w:rsidR="00736AA6" w:rsidRPr="00792F53" w:rsidRDefault="009B3B54" w:rsidP="00736AA6">
      <w:pPr>
        <w:autoSpaceDE w:val="0"/>
        <w:autoSpaceDN w:val="0"/>
        <w:adjustRightInd w:val="0"/>
        <w:spacing w:after="0" w:line="240" w:lineRule="auto"/>
        <w:ind w:firstLine="540"/>
        <w:jc w:val="both"/>
        <w:rPr>
          <w:szCs w:val="24"/>
        </w:rPr>
      </w:pPr>
      <w:r w:rsidRPr="00792F53">
        <w:rPr>
          <w:szCs w:val="24"/>
        </w:rPr>
        <w:t>Годовой о</w:t>
      </w:r>
      <w:r w:rsidR="00736AA6" w:rsidRPr="00792F53">
        <w:rPr>
          <w:szCs w:val="24"/>
        </w:rPr>
        <w:t>тчет о ходе реализации мероприятий подпрограммы формируется ежегодно Финансовым управлением в срок до 1 февраля года, следующего за отчетным.</w:t>
      </w:r>
    </w:p>
    <w:p w:rsidR="00736AA6" w:rsidRPr="00792F53" w:rsidRDefault="00736AA6" w:rsidP="00736AA6">
      <w:pPr>
        <w:autoSpaceDE w:val="0"/>
        <w:autoSpaceDN w:val="0"/>
        <w:adjustRightInd w:val="0"/>
        <w:spacing w:after="0" w:line="240" w:lineRule="auto"/>
        <w:ind w:firstLine="540"/>
        <w:jc w:val="both"/>
        <w:rPr>
          <w:bCs/>
          <w:szCs w:val="24"/>
        </w:rPr>
      </w:pPr>
      <w:r w:rsidRPr="00792F53">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и плановый период объемов финансирования.</w:t>
      </w:r>
    </w:p>
    <w:p w:rsidR="006F730A" w:rsidRDefault="00736AA6" w:rsidP="00736AA6">
      <w:pPr>
        <w:autoSpaceDE w:val="0"/>
        <w:autoSpaceDN w:val="0"/>
        <w:adjustRightInd w:val="0"/>
        <w:spacing w:after="0" w:line="240" w:lineRule="auto"/>
        <w:ind w:firstLine="540"/>
        <w:jc w:val="both"/>
        <w:rPr>
          <w:szCs w:val="24"/>
        </w:rPr>
      </w:pPr>
      <w:r w:rsidRPr="00792F53">
        <w:rPr>
          <w:szCs w:val="24"/>
        </w:rPr>
        <w:t xml:space="preserve">Оценка эффективности реализации подпрограммы проводится по следующим </w:t>
      </w:r>
      <w:r w:rsidR="00496163" w:rsidRPr="00792F53">
        <w:rPr>
          <w:szCs w:val="24"/>
        </w:rPr>
        <w:t>формам согласно таблицам 7</w:t>
      </w:r>
      <w:r w:rsidRPr="00792F53">
        <w:rPr>
          <w:szCs w:val="24"/>
        </w:rPr>
        <w:t>,</w:t>
      </w:r>
      <w:r w:rsidR="00496163" w:rsidRPr="00792F53">
        <w:rPr>
          <w:szCs w:val="24"/>
        </w:rPr>
        <w:t>8</w:t>
      </w:r>
      <w:r w:rsidRPr="00792F53">
        <w:rPr>
          <w:szCs w:val="24"/>
        </w:rPr>
        <w:t>,</w:t>
      </w:r>
      <w:r w:rsidR="00496163" w:rsidRPr="00792F53">
        <w:rPr>
          <w:szCs w:val="24"/>
        </w:rPr>
        <w:t>9</w:t>
      </w:r>
      <w:r w:rsidRPr="00792F53">
        <w:rPr>
          <w:szCs w:val="24"/>
        </w:rPr>
        <w:t xml:space="preserve"> раздела 1</w:t>
      </w:r>
      <w:r w:rsidR="00C010BB" w:rsidRPr="00792F53">
        <w:rPr>
          <w:szCs w:val="24"/>
        </w:rPr>
        <w:t>1</w:t>
      </w:r>
      <w:bookmarkStart w:id="0" w:name="_GoBack"/>
      <w:r w:rsidR="00B972D5">
        <w:rPr>
          <w:szCs w:val="24"/>
        </w:rPr>
        <w:t xml:space="preserve"> </w:t>
      </w:r>
      <w:r w:rsidRPr="00B972D5">
        <w:rPr>
          <w:szCs w:val="24"/>
        </w:rPr>
        <w:t xml:space="preserve">муниципальной программы </w:t>
      </w:r>
      <w:r w:rsidR="00867EE6">
        <w:rPr>
          <w:szCs w:val="24"/>
        </w:rPr>
        <w:t>«Управление муниципальными финансами Зиминского районного муниципального образования»</w:t>
      </w:r>
      <w:r w:rsidRPr="00B972D5">
        <w:rPr>
          <w:szCs w:val="24"/>
        </w:rPr>
        <w:t>.</w:t>
      </w:r>
      <w:bookmarkEnd w:id="0"/>
    </w:p>
    <w:p w:rsidR="000A4E62" w:rsidRDefault="000A4E62" w:rsidP="00736AA6">
      <w:pPr>
        <w:autoSpaceDE w:val="0"/>
        <w:autoSpaceDN w:val="0"/>
        <w:adjustRightInd w:val="0"/>
        <w:spacing w:after="0" w:line="240" w:lineRule="auto"/>
        <w:ind w:firstLine="540"/>
        <w:jc w:val="both"/>
        <w:rPr>
          <w:szCs w:val="24"/>
        </w:rPr>
      </w:pPr>
    </w:p>
    <w:p w:rsidR="000A4E62" w:rsidRDefault="000A4E62" w:rsidP="00736AA6">
      <w:pPr>
        <w:autoSpaceDE w:val="0"/>
        <w:autoSpaceDN w:val="0"/>
        <w:adjustRightInd w:val="0"/>
        <w:spacing w:after="0" w:line="240" w:lineRule="auto"/>
        <w:ind w:firstLine="540"/>
        <w:jc w:val="both"/>
        <w:rPr>
          <w:szCs w:val="24"/>
        </w:rPr>
      </w:pPr>
    </w:p>
    <w:p w:rsidR="000A4E62" w:rsidRDefault="000A4E62" w:rsidP="00736AA6">
      <w:pPr>
        <w:autoSpaceDE w:val="0"/>
        <w:autoSpaceDN w:val="0"/>
        <w:adjustRightInd w:val="0"/>
        <w:spacing w:after="0" w:line="240" w:lineRule="auto"/>
        <w:ind w:firstLine="540"/>
        <w:jc w:val="both"/>
        <w:rPr>
          <w:szCs w:val="24"/>
        </w:rPr>
      </w:pPr>
    </w:p>
    <w:p w:rsidR="000A4E62" w:rsidRDefault="000A4E62" w:rsidP="00736AA6">
      <w:pPr>
        <w:autoSpaceDE w:val="0"/>
        <w:autoSpaceDN w:val="0"/>
        <w:adjustRightInd w:val="0"/>
        <w:spacing w:after="0" w:line="240" w:lineRule="auto"/>
        <w:ind w:firstLine="540"/>
        <w:jc w:val="both"/>
        <w:rPr>
          <w:szCs w:val="24"/>
        </w:rPr>
      </w:pPr>
    </w:p>
    <w:p w:rsidR="000A4E62" w:rsidRDefault="000A4E62" w:rsidP="00736AA6">
      <w:pPr>
        <w:autoSpaceDE w:val="0"/>
        <w:autoSpaceDN w:val="0"/>
        <w:adjustRightInd w:val="0"/>
        <w:spacing w:after="0" w:line="240" w:lineRule="auto"/>
        <w:ind w:firstLine="540"/>
        <w:jc w:val="both"/>
        <w:rPr>
          <w:szCs w:val="24"/>
        </w:rPr>
      </w:pPr>
    </w:p>
    <w:p w:rsidR="000A4E62" w:rsidRDefault="000A4E62" w:rsidP="00736AA6">
      <w:pPr>
        <w:autoSpaceDE w:val="0"/>
        <w:autoSpaceDN w:val="0"/>
        <w:adjustRightInd w:val="0"/>
        <w:spacing w:after="0" w:line="240" w:lineRule="auto"/>
        <w:ind w:firstLine="540"/>
        <w:jc w:val="both"/>
        <w:rPr>
          <w:szCs w:val="24"/>
        </w:rPr>
      </w:pPr>
    </w:p>
    <w:p w:rsidR="000A4E62" w:rsidRDefault="000A4E62" w:rsidP="00736AA6">
      <w:pPr>
        <w:autoSpaceDE w:val="0"/>
        <w:autoSpaceDN w:val="0"/>
        <w:adjustRightInd w:val="0"/>
        <w:spacing w:after="0" w:line="240" w:lineRule="auto"/>
        <w:ind w:firstLine="540"/>
        <w:jc w:val="both"/>
        <w:rPr>
          <w:szCs w:val="24"/>
        </w:rPr>
      </w:pPr>
    </w:p>
    <w:p w:rsidR="000A4E62" w:rsidRDefault="000A4E62" w:rsidP="00736AA6">
      <w:pPr>
        <w:autoSpaceDE w:val="0"/>
        <w:autoSpaceDN w:val="0"/>
        <w:adjustRightInd w:val="0"/>
        <w:spacing w:after="0" w:line="240" w:lineRule="auto"/>
        <w:ind w:firstLine="540"/>
        <w:jc w:val="both"/>
        <w:rPr>
          <w:szCs w:val="24"/>
        </w:rPr>
      </w:pPr>
    </w:p>
    <w:p w:rsidR="000A4E62" w:rsidRPr="00AF2EE7" w:rsidRDefault="000A4E62" w:rsidP="000A4E62">
      <w:pPr>
        <w:pStyle w:val="a4"/>
        <w:tabs>
          <w:tab w:val="left" w:pos="284"/>
        </w:tabs>
        <w:spacing w:after="0" w:line="240" w:lineRule="auto"/>
        <w:ind w:left="0"/>
        <w:jc w:val="center"/>
      </w:pPr>
      <w:r w:rsidRPr="00AF2EE7">
        <w:lastRenderedPageBreak/>
        <w:t xml:space="preserve">1. Паспорт подпрограммы </w:t>
      </w:r>
      <w:r w:rsidRPr="00AF2EE7">
        <w:rPr>
          <w:szCs w:val="24"/>
        </w:rPr>
        <w:t>«Централизация бюджетного учета и отчетности»</w:t>
      </w:r>
      <w:r>
        <w:rPr>
          <w:szCs w:val="24"/>
        </w:rPr>
        <w:t xml:space="preserve"> </w:t>
      </w:r>
      <w:r w:rsidRPr="00AF2EE7">
        <w:t xml:space="preserve">муниципальной программы </w:t>
      </w:r>
      <w:r>
        <w:rPr>
          <w:szCs w:val="24"/>
        </w:rPr>
        <w:t>«Управление муниципальными финансами Зиминского районного муниципального образования»</w:t>
      </w:r>
    </w:p>
    <w:p w:rsidR="000A4E62" w:rsidRPr="00AF2EE7" w:rsidRDefault="000A4E62" w:rsidP="000A4E62">
      <w:pPr>
        <w:pStyle w:val="a4"/>
        <w:tabs>
          <w:tab w:val="left" w:pos="284"/>
        </w:tabs>
        <w:spacing w:after="0" w:line="240" w:lineRule="auto"/>
        <w:ind w:left="0"/>
        <w:jc w:val="center"/>
      </w:pPr>
      <w:r w:rsidRPr="00AF2EE7">
        <w:t>(далее– подпрограмма)</w:t>
      </w:r>
    </w:p>
    <w:p w:rsidR="000A4E62" w:rsidRPr="00DF2E6C" w:rsidRDefault="000A4E62" w:rsidP="000A4E62">
      <w:pPr>
        <w:autoSpaceDE w:val="0"/>
        <w:autoSpaceDN w:val="0"/>
        <w:adjustRightInd w:val="0"/>
        <w:spacing w:after="0" w:line="240" w:lineRule="auto"/>
        <w:rPr>
          <w:szCs w:val="24"/>
        </w:rPr>
      </w:pPr>
    </w:p>
    <w:tbl>
      <w:tblPr>
        <w:tblW w:w="9581" w:type="dxa"/>
        <w:tblInd w:w="62" w:type="dxa"/>
        <w:tblLayout w:type="fixed"/>
        <w:tblCellMar>
          <w:top w:w="75" w:type="dxa"/>
          <w:left w:w="0" w:type="dxa"/>
          <w:bottom w:w="75" w:type="dxa"/>
          <w:right w:w="0" w:type="dxa"/>
        </w:tblCellMar>
        <w:tblLook w:val="0000"/>
      </w:tblPr>
      <w:tblGrid>
        <w:gridCol w:w="2268"/>
        <w:gridCol w:w="7313"/>
      </w:tblGrid>
      <w:tr w:rsidR="000A4E62" w:rsidRPr="00AF2EE7" w:rsidTr="00472DFD">
        <w:trPr>
          <w:trHeight w:val="206"/>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jc w:val="both"/>
              <w:rPr>
                <w:szCs w:val="24"/>
              </w:rPr>
            </w:pPr>
            <w:r w:rsidRPr="00AF2EE7">
              <w:rPr>
                <w:szCs w:val="24"/>
              </w:rPr>
              <w:t>Наименование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jc w:val="both"/>
              <w:rPr>
                <w:szCs w:val="24"/>
              </w:rPr>
            </w:pPr>
            <w:r w:rsidRPr="00AF2EE7">
              <w:rPr>
                <w:szCs w:val="24"/>
              </w:rPr>
              <w:t>Централизация бюджетного учета и отчетности</w:t>
            </w:r>
          </w:p>
        </w:tc>
      </w:tr>
      <w:tr w:rsidR="000A4E62" w:rsidRPr="00AF2EE7" w:rsidTr="00472DFD">
        <w:trPr>
          <w:trHeight w:val="147"/>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jc w:val="both"/>
              <w:rPr>
                <w:szCs w:val="24"/>
              </w:rPr>
            </w:pPr>
            <w:r w:rsidRPr="00AF2EE7">
              <w:rPr>
                <w:szCs w:val="24"/>
              </w:rPr>
              <w:t>Ответственный исполнитель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rPr>
                <w:szCs w:val="24"/>
              </w:rPr>
            </w:pPr>
            <w:r w:rsidRPr="00AF2EE7">
              <w:rPr>
                <w:szCs w:val="24"/>
              </w:rPr>
              <w:t>Финансовое управление Зиминского районного муниципального образования</w:t>
            </w:r>
          </w:p>
        </w:tc>
      </w:tr>
      <w:tr w:rsidR="000A4E62" w:rsidRPr="00AF2EE7" w:rsidTr="00472DFD">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jc w:val="both"/>
              <w:rPr>
                <w:szCs w:val="24"/>
              </w:rPr>
            </w:pPr>
            <w:r w:rsidRPr="00AF2EE7">
              <w:rPr>
                <w:szCs w:val="24"/>
              </w:rPr>
              <w:t>Соисполнители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rPr>
                <w:szCs w:val="24"/>
              </w:rPr>
            </w:pPr>
            <w:r w:rsidRPr="00AF2EE7">
              <w:rPr>
                <w:szCs w:val="24"/>
              </w:rPr>
              <w:t>-</w:t>
            </w:r>
          </w:p>
        </w:tc>
      </w:tr>
      <w:tr w:rsidR="000A4E62" w:rsidRPr="00AF2EE7" w:rsidTr="00472DFD">
        <w:trPr>
          <w:trHeight w:val="2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jc w:val="both"/>
              <w:rPr>
                <w:szCs w:val="24"/>
              </w:rPr>
            </w:pPr>
            <w:r w:rsidRPr="00AF2EE7">
              <w:rPr>
                <w:szCs w:val="24"/>
              </w:rPr>
              <w:t>Участники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Default="000A4E62" w:rsidP="00472DFD">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AF2EE7">
              <w:rPr>
                <w:szCs w:val="24"/>
              </w:rPr>
              <w:t>Финансовое управление Зиминского районного муниципального образования</w:t>
            </w:r>
          </w:p>
          <w:p w:rsidR="000A4E62" w:rsidRPr="00AF2EE7" w:rsidRDefault="000A4E62" w:rsidP="00472DFD">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AF2EE7">
              <w:rPr>
                <w:color w:val="000000"/>
                <w:szCs w:val="24"/>
              </w:rPr>
              <w:t>МКУ «Центр бухгалтерского учета Зиминского района»</w:t>
            </w:r>
          </w:p>
          <w:p w:rsidR="000A4E62" w:rsidRDefault="000A4E62" w:rsidP="00472DFD">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AF2EE7">
              <w:rPr>
                <w:szCs w:val="24"/>
              </w:rPr>
              <w:t>Комитет по образованию администрации Зиминского района</w:t>
            </w:r>
          </w:p>
          <w:p w:rsidR="000A4E62" w:rsidRPr="00AF2EE7" w:rsidRDefault="000A4E62" w:rsidP="00472DFD">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AF2EE7">
              <w:rPr>
                <w:color w:val="000000"/>
                <w:szCs w:val="24"/>
              </w:rPr>
              <w:t>МКУ «Централизованная бухгалтерия образовательных учреждений Зиминского района»</w:t>
            </w:r>
          </w:p>
        </w:tc>
      </w:tr>
      <w:tr w:rsidR="000A4E62" w:rsidRPr="00AF2EE7" w:rsidTr="00472DFD">
        <w:trPr>
          <w:trHeight w:val="330"/>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rPr>
                <w:szCs w:val="24"/>
              </w:rPr>
            </w:pPr>
            <w:r w:rsidRPr="00AF2EE7">
              <w:rPr>
                <w:szCs w:val="24"/>
              </w:rPr>
              <w:t>Цель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jc w:val="both"/>
              <w:rPr>
                <w:szCs w:val="24"/>
              </w:rPr>
            </w:pPr>
            <w:r w:rsidRPr="00AF2EE7">
              <w:rPr>
                <w:szCs w:val="24"/>
              </w:rPr>
              <w:t>Создание условий для централизации бюджетного учета и отчетности</w:t>
            </w:r>
          </w:p>
        </w:tc>
      </w:tr>
      <w:tr w:rsidR="000A4E62" w:rsidRPr="00AF2EE7" w:rsidTr="00472DFD">
        <w:trPr>
          <w:trHeight w:val="2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rPr>
                <w:szCs w:val="24"/>
              </w:rPr>
            </w:pPr>
            <w:r w:rsidRPr="00AF2EE7">
              <w:rPr>
                <w:szCs w:val="24"/>
              </w:rPr>
              <w:t>Задачи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920D6" w:rsidRDefault="000A4E62" w:rsidP="00472DFD">
            <w:pPr>
              <w:tabs>
                <w:tab w:val="left" w:pos="364"/>
              </w:tabs>
              <w:autoSpaceDE w:val="0"/>
              <w:autoSpaceDN w:val="0"/>
              <w:adjustRightInd w:val="0"/>
              <w:spacing w:after="0" w:line="240" w:lineRule="auto"/>
              <w:ind w:left="360"/>
              <w:jc w:val="both"/>
              <w:rPr>
                <w:szCs w:val="24"/>
              </w:rPr>
            </w:pPr>
            <w:r w:rsidRPr="00A920D6">
              <w:rPr>
                <w:szCs w:val="24"/>
              </w:rPr>
              <w:t>Централизация полномочий по ведению бюджетного учета и формированию бюджетной отчетности</w:t>
            </w:r>
          </w:p>
        </w:tc>
      </w:tr>
      <w:tr w:rsidR="000A4E62" w:rsidRPr="00AF2EE7" w:rsidTr="00472DFD">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rPr>
                <w:szCs w:val="24"/>
              </w:rPr>
            </w:pPr>
            <w:r w:rsidRPr="00AF2EE7">
              <w:rPr>
                <w:szCs w:val="24"/>
              </w:rPr>
              <w:t>Сроки реализации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jc w:val="both"/>
              <w:rPr>
                <w:szCs w:val="24"/>
              </w:rPr>
            </w:pPr>
            <w:r w:rsidRPr="00AF2EE7">
              <w:rPr>
                <w:szCs w:val="24"/>
              </w:rPr>
              <w:t>20</w:t>
            </w:r>
            <w:r>
              <w:rPr>
                <w:szCs w:val="24"/>
              </w:rPr>
              <w:t>27</w:t>
            </w:r>
            <w:r w:rsidRPr="00AF2EE7">
              <w:rPr>
                <w:szCs w:val="24"/>
              </w:rPr>
              <w:t xml:space="preserve"> - 20</w:t>
            </w:r>
            <w:r>
              <w:rPr>
                <w:szCs w:val="24"/>
              </w:rPr>
              <w:t>32</w:t>
            </w:r>
            <w:r w:rsidRPr="00AF2EE7">
              <w:rPr>
                <w:szCs w:val="24"/>
              </w:rPr>
              <w:t xml:space="preserve"> годы</w:t>
            </w:r>
          </w:p>
        </w:tc>
      </w:tr>
      <w:tr w:rsidR="000A4E62" w:rsidRPr="00AF2EE7" w:rsidTr="00472DFD">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rPr>
                <w:szCs w:val="24"/>
              </w:rPr>
            </w:pPr>
            <w:r w:rsidRPr="00AF2EE7">
              <w:rPr>
                <w:szCs w:val="24"/>
              </w:rPr>
              <w:t>Целевые показатели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pStyle w:val="a4"/>
              <w:tabs>
                <w:tab w:val="left" w:pos="0"/>
                <w:tab w:val="left" w:pos="222"/>
                <w:tab w:val="left" w:pos="364"/>
              </w:tabs>
              <w:autoSpaceDE w:val="0"/>
              <w:autoSpaceDN w:val="0"/>
              <w:adjustRightInd w:val="0"/>
              <w:spacing w:after="0" w:line="240" w:lineRule="auto"/>
              <w:ind w:left="80"/>
              <w:jc w:val="both"/>
              <w:rPr>
                <w:szCs w:val="24"/>
              </w:rPr>
            </w:pPr>
            <w:r w:rsidRPr="00AF2EE7">
              <w:rPr>
                <w:szCs w:val="24"/>
              </w:rPr>
              <w:t xml:space="preserve">Централизация полномочий по ведению бюджетного учета и формированию бюджетной отчетности </w:t>
            </w:r>
          </w:p>
        </w:tc>
      </w:tr>
      <w:tr w:rsidR="000A4E62" w:rsidRPr="00AF2EE7" w:rsidTr="00472DFD">
        <w:trPr>
          <w:trHeight w:val="239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rPr>
                <w:szCs w:val="24"/>
              </w:rPr>
            </w:pPr>
            <w:r w:rsidRPr="00AF2EE7">
              <w:rPr>
                <w:szCs w:val="24"/>
              </w:rPr>
              <w:t>Объемы и источники финансирования подпрограммы</w:t>
            </w:r>
          </w:p>
          <w:p w:rsidR="000A4E62" w:rsidRPr="00AF2EE7" w:rsidRDefault="000A4E62" w:rsidP="00472DFD">
            <w:pPr>
              <w:autoSpaceDE w:val="0"/>
              <w:autoSpaceDN w:val="0"/>
              <w:adjustRightInd w:val="0"/>
              <w:spacing w:after="0" w:line="240" w:lineRule="auto"/>
              <w:rPr>
                <w:szCs w:val="24"/>
              </w:rPr>
            </w:pP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jc w:val="both"/>
              <w:rPr>
                <w:sz w:val="22"/>
              </w:rPr>
            </w:pPr>
            <w:r w:rsidRPr="00AF2EE7">
              <w:rPr>
                <w:sz w:val="22"/>
              </w:rPr>
              <w:t>(тыс. рублей)</w:t>
            </w:r>
          </w:p>
          <w:tbl>
            <w:tblPr>
              <w:tblStyle w:val="a5"/>
              <w:tblW w:w="6804" w:type="dxa"/>
              <w:tblInd w:w="75" w:type="dxa"/>
              <w:tblLayout w:type="fixed"/>
              <w:tblLook w:val="04A0"/>
            </w:tblPr>
            <w:tblGrid>
              <w:gridCol w:w="1134"/>
              <w:gridCol w:w="1843"/>
              <w:gridCol w:w="1276"/>
              <w:gridCol w:w="1275"/>
              <w:gridCol w:w="1276"/>
            </w:tblGrid>
            <w:tr w:rsidR="000A4E62" w:rsidRPr="00B415D8" w:rsidTr="00472DFD">
              <w:tc>
                <w:tcPr>
                  <w:tcW w:w="1134" w:type="dxa"/>
                  <w:shd w:val="clear" w:color="auto" w:fill="auto"/>
                  <w:vAlign w:val="center"/>
                </w:tcPr>
                <w:p w:rsidR="000A4E62" w:rsidRPr="00B415D8" w:rsidRDefault="000A4E62" w:rsidP="00472DFD">
                  <w:pPr>
                    <w:autoSpaceDE w:val="0"/>
                    <w:autoSpaceDN w:val="0"/>
                    <w:adjustRightInd w:val="0"/>
                    <w:jc w:val="center"/>
                    <w:rPr>
                      <w:sz w:val="20"/>
                      <w:szCs w:val="20"/>
                    </w:rPr>
                  </w:pPr>
                  <w:r w:rsidRPr="00B415D8">
                    <w:rPr>
                      <w:sz w:val="20"/>
                      <w:szCs w:val="20"/>
                    </w:rPr>
                    <w:t>период</w:t>
                  </w:r>
                </w:p>
              </w:tc>
              <w:tc>
                <w:tcPr>
                  <w:tcW w:w="1843" w:type="dxa"/>
                  <w:shd w:val="clear" w:color="auto" w:fill="auto"/>
                  <w:vAlign w:val="center"/>
                </w:tcPr>
                <w:p w:rsidR="000A4E62" w:rsidRPr="00B415D8" w:rsidRDefault="000A4E62" w:rsidP="00472DFD">
                  <w:pPr>
                    <w:autoSpaceDE w:val="0"/>
                    <w:autoSpaceDN w:val="0"/>
                    <w:adjustRightInd w:val="0"/>
                    <w:jc w:val="center"/>
                    <w:rPr>
                      <w:sz w:val="20"/>
                      <w:szCs w:val="20"/>
                    </w:rPr>
                  </w:pPr>
                  <w:r w:rsidRPr="00B415D8">
                    <w:rPr>
                      <w:sz w:val="20"/>
                      <w:szCs w:val="20"/>
                    </w:rPr>
                    <w:t>Общий объем финансирования</w:t>
                  </w:r>
                </w:p>
              </w:tc>
              <w:tc>
                <w:tcPr>
                  <w:tcW w:w="1276" w:type="dxa"/>
                  <w:shd w:val="clear" w:color="auto" w:fill="auto"/>
                  <w:vAlign w:val="center"/>
                </w:tcPr>
                <w:p w:rsidR="000A4E62" w:rsidRPr="00B415D8" w:rsidRDefault="000A4E62" w:rsidP="00472DFD">
                  <w:pPr>
                    <w:autoSpaceDE w:val="0"/>
                    <w:autoSpaceDN w:val="0"/>
                    <w:adjustRightInd w:val="0"/>
                    <w:jc w:val="center"/>
                    <w:rPr>
                      <w:sz w:val="20"/>
                      <w:szCs w:val="20"/>
                    </w:rPr>
                  </w:pPr>
                  <w:r w:rsidRPr="00B415D8">
                    <w:rPr>
                      <w:sz w:val="20"/>
                      <w:szCs w:val="20"/>
                    </w:rPr>
                    <w:t>областной бюджет</w:t>
                  </w:r>
                </w:p>
              </w:tc>
              <w:tc>
                <w:tcPr>
                  <w:tcW w:w="1275" w:type="dxa"/>
                  <w:shd w:val="clear" w:color="auto" w:fill="auto"/>
                  <w:vAlign w:val="center"/>
                </w:tcPr>
                <w:p w:rsidR="000A4E62" w:rsidRPr="00B415D8" w:rsidRDefault="000A4E62" w:rsidP="00472DFD">
                  <w:pPr>
                    <w:autoSpaceDE w:val="0"/>
                    <w:autoSpaceDN w:val="0"/>
                    <w:adjustRightInd w:val="0"/>
                    <w:jc w:val="center"/>
                    <w:rPr>
                      <w:sz w:val="20"/>
                      <w:szCs w:val="20"/>
                    </w:rPr>
                  </w:pPr>
                  <w:r w:rsidRPr="00B415D8">
                    <w:rPr>
                      <w:sz w:val="20"/>
                      <w:szCs w:val="20"/>
                    </w:rPr>
                    <w:t>местный бюджет</w:t>
                  </w:r>
                </w:p>
              </w:tc>
              <w:tc>
                <w:tcPr>
                  <w:tcW w:w="1276" w:type="dxa"/>
                  <w:shd w:val="clear" w:color="auto" w:fill="auto"/>
                  <w:vAlign w:val="center"/>
                </w:tcPr>
                <w:p w:rsidR="000A4E62" w:rsidRPr="00B415D8" w:rsidRDefault="000A4E62" w:rsidP="00472DFD">
                  <w:pPr>
                    <w:autoSpaceDE w:val="0"/>
                    <w:autoSpaceDN w:val="0"/>
                    <w:adjustRightInd w:val="0"/>
                    <w:jc w:val="center"/>
                    <w:rPr>
                      <w:sz w:val="20"/>
                      <w:szCs w:val="20"/>
                    </w:rPr>
                  </w:pPr>
                  <w:r w:rsidRPr="00B415D8">
                    <w:rPr>
                      <w:sz w:val="20"/>
                      <w:szCs w:val="20"/>
                    </w:rPr>
                    <w:t>бюджеты поселений</w:t>
                  </w:r>
                </w:p>
              </w:tc>
            </w:tr>
            <w:tr w:rsidR="000A4E62" w:rsidRPr="00B415D8" w:rsidTr="00472DFD">
              <w:tc>
                <w:tcPr>
                  <w:tcW w:w="1134" w:type="dxa"/>
                  <w:shd w:val="clear" w:color="auto" w:fill="auto"/>
                  <w:vAlign w:val="bottom"/>
                </w:tcPr>
                <w:p w:rsidR="000A4E62" w:rsidRPr="00B415D8" w:rsidRDefault="000A4E62" w:rsidP="00472DFD">
                  <w:pPr>
                    <w:rPr>
                      <w:color w:val="000000"/>
                      <w:sz w:val="20"/>
                      <w:szCs w:val="20"/>
                    </w:rPr>
                  </w:pPr>
                  <w:r w:rsidRPr="00B415D8">
                    <w:rPr>
                      <w:color w:val="000000"/>
                      <w:sz w:val="20"/>
                      <w:szCs w:val="20"/>
                    </w:rPr>
                    <w:t>2027 год</w:t>
                  </w:r>
                </w:p>
              </w:tc>
              <w:tc>
                <w:tcPr>
                  <w:tcW w:w="1843"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46 000,000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275"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46 000,000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r>
            <w:tr w:rsidR="000A4E62" w:rsidRPr="00B415D8" w:rsidTr="00472DFD">
              <w:tc>
                <w:tcPr>
                  <w:tcW w:w="1134" w:type="dxa"/>
                  <w:shd w:val="clear" w:color="auto" w:fill="auto"/>
                  <w:vAlign w:val="bottom"/>
                </w:tcPr>
                <w:p w:rsidR="000A4E62" w:rsidRPr="00B415D8" w:rsidRDefault="000A4E62" w:rsidP="00472DFD">
                  <w:pPr>
                    <w:rPr>
                      <w:color w:val="000000"/>
                      <w:sz w:val="20"/>
                      <w:szCs w:val="20"/>
                    </w:rPr>
                  </w:pPr>
                  <w:r w:rsidRPr="00B415D8">
                    <w:rPr>
                      <w:color w:val="000000"/>
                      <w:sz w:val="20"/>
                      <w:szCs w:val="20"/>
                    </w:rPr>
                    <w:t>2028 год</w:t>
                  </w:r>
                </w:p>
              </w:tc>
              <w:tc>
                <w:tcPr>
                  <w:tcW w:w="1843"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50 500,000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275"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50 500,000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r>
            <w:tr w:rsidR="000A4E62" w:rsidRPr="00B415D8" w:rsidTr="00472DFD">
              <w:tc>
                <w:tcPr>
                  <w:tcW w:w="1134" w:type="dxa"/>
                  <w:shd w:val="clear" w:color="auto" w:fill="auto"/>
                  <w:vAlign w:val="bottom"/>
                </w:tcPr>
                <w:p w:rsidR="000A4E62" w:rsidRPr="00B415D8" w:rsidRDefault="000A4E62" w:rsidP="00472DFD">
                  <w:pPr>
                    <w:rPr>
                      <w:color w:val="000000"/>
                      <w:sz w:val="20"/>
                      <w:szCs w:val="20"/>
                    </w:rPr>
                  </w:pPr>
                  <w:r w:rsidRPr="00B415D8">
                    <w:rPr>
                      <w:color w:val="000000"/>
                      <w:sz w:val="20"/>
                      <w:szCs w:val="20"/>
                    </w:rPr>
                    <w:t>2029 год</w:t>
                  </w:r>
                </w:p>
              </w:tc>
              <w:tc>
                <w:tcPr>
                  <w:tcW w:w="1843"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55 600,000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275"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55 600,000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r>
            <w:tr w:rsidR="000A4E62" w:rsidRPr="00B415D8" w:rsidTr="00472DFD">
              <w:tc>
                <w:tcPr>
                  <w:tcW w:w="1134" w:type="dxa"/>
                  <w:shd w:val="clear" w:color="auto" w:fill="auto"/>
                  <w:vAlign w:val="bottom"/>
                </w:tcPr>
                <w:p w:rsidR="000A4E62" w:rsidRPr="00B415D8" w:rsidRDefault="000A4E62" w:rsidP="00472DFD">
                  <w:pPr>
                    <w:rPr>
                      <w:color w:val="000000"/>
                      <w:sz w:val="20"/>
                      <w:szCs w:val="20"/>
                    </w:rPr>
                  </w:pPr>
                  <w:r w:rsidRPr="00B415D8">
                    <w:rPr>
                      <w:color w:val="000000"/>
                      <w:sz w:val="20"/>
                      <w:szCs w:val="20"/>
                    </w:rPr>
                    <w:t>2030 год</w:t>
                  </w:r>
                </w:p>
              </w:tc>
              <w:tc>
                <w:tcPr>
                  <w:tcW w:w="1843"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61 200,000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275"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61 200,000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r>
            <w:tr w:rsidR="000A4E62" w:rsidRPr="00B415D8" w:rsidTr="00472DFD">
              <w:tc>
                <w:tcPr>
                  <w:tcW w:w="1134" w:type="dxa"/>
                  <w:shd w:val="clear" w:color="auto" w:fill="auto"/>
                  <w:vAlign w:val="bottom"/>
                </w:tcPr>
                <w:p w:rsidR="000A4E62" w:rsidRPr="00B415D8" w:rsidRDefault="000A4E62" w:rsidP="00472DFD">
                  <w:pPr>
                    <w:rPr>
                      <w:color w:val="000000"/>
                      <w:sz w:val="20"/>
                      <w:szCs w:val="20"/>
                    </w:rPr>
                  </w:pPr>
                  <w:r w:rsidRPr="00B415D8">
                    <w:rPr>
                      <w:color w:val="000000"/>
                      <w:sz w:val="20"/>
                      <w:szCs w:val="20"/>
                    </w:rPr>
                    <w:t>2031 год</w:t>
                  </w:r>
                </w:p>
              </w:tc>
              <w:tc>
                <w:tcPr>
                  <w:tcW w:w="1843"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67 200,000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275"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67 200,000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r>
            <w:tr w:rsidR="000A4E62" w:rsidRPr="00B415D8" w:rsidTr="00472DFD">
              <w:tc>
                <w:tcPr>
                  <w:tcW w:w="1134" w:type="dxa"/>
                  <w:shd w:val="clear" w:color="auto" w:fill="auto"/>
                  <w:vAlign w:val="bottom"/>
                </w:tcPr>
                <w:p w:rsidR="000A4E62" w:rsidRPr="00B415D8" w:rsidRDefault="000A4E62" w:rsidP="00472DFD">
                  <w:pPr>
                    <w:rPr>
                      <w:color w:val="000000"/>
                      <w:sz w:val="20"/>
                      <w:szCs w:val="20"/>
                    </w:rPr>
                  </w:pPr>
                  <w:r w:rsidRPr="00B415D8">
                    <w:rPr>
                      <w:color w:val="000000"/>
                      <w:sz w:val="20"/>
                      <w:szCs w:val="20"/>
                    </w:rPr>
                    <w:t>2032 год</w:t>
                  </w:r>
                </w:p>
              </w:tc>
              <w:tc>
                <w:tcPr>
                  <w:tcW w:w="1843"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74 000,000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275"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74 000,000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r>
            <w:tr w:rsidR="000A4E62" w:rsidRPr="00B415D8" w:rsidTr="00472DFD">
              <w:tc>
                <w:tcPr>
                  <w:tcW w:w="1134" w:type="dxa"/>
                  <w:shd w:val="clear" w:color="auto" w:fill="auto"/>
                </w:tcPr>
                <w:p w:rsidR="000A4E62" w:rsidRPr="00B415D8" w:rsidRDefault="000A4E62" w:rsidP="00472DFD">
                  <w:pPr>
                    <w:autoSpaceDE w:val="0"/>
                    <w:autoSpaceDN w:val="0"/>
                    <w:adjustRightInd w:val="0"/>
                    <w:jc w:val="both"/>
                    <w:rPr>
                      <w:sz w:val="20"/>
                      <w:szCs w:val="20"/>
                    </w:rPr>
                  </w:pPr>
                  <w:r w:rsidRPr="00B415D8">
                    <w:rPr>
                      <w:sz w:val="20"/>
                      <w:szCs w:val="20"/>
                    </w:rPr>
                    <w:t>Всего</w:t>
                  </w:r>
                </w:p>
              </w:tc>
              <w:tc>
                <w:tcPr>
                  <w:tcW w:w="1843"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354 500,000</w:t>
                  </w:r>
                </w:p>
              </w:tc>
              <w:tc>
                <w:tcPr>
                  <w:tcW w:w="1276"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0,000</w:t>
                  </w:r>
                </w:p>
              </w:tc>
              <w:tc>
                <w:tcPr>
                  <w:tcW w:w="1275"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354 500,000</w:t>
                  </w:r>
                </w:p>
              </w:tc>
              <w:tc>
                <w:tcPr>
                  <w:tcW w:w="1276"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0,000</w:t>
                  </w:r>
                </w:p>
              </w:tc>
            </w:tr>
          </w:tbl>
          <w:p w:rsidR="000A4E62" w:rsidRPr="00AF2EE7" w:rsidRDefault="000A4E62" w:rsidP="00472DFD">
            <w:pPr>
              <w:autoSpaceDE w:val="0"/>
              <w:autoSpaceDN w:val="0"/>
              <w:adjustRightInd w:val="0"/>
              <w:spacing w:after="0" w:line="240" w:lineRule="auto"/>
              <w:jc w:val="both"/>
              <w:rPr>
                <w:szCs w:val="24"/>
              </w:rPr>
            </w:pPr>
          </w:p>
        </w:tc>
      </w:tr>
      <w:tr w:rsidR="000A4E62" w:rsidRPr="00AF2EE7" w:rsidTr="00472DFD">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autoSpaceDE w:val="0"/>
              <w:autoSpaceDN w:val="0"/>
              <w:adjustRightInd w:val="0"/>
              <w:spacing w:after="0" w:line="240" w:lineRule="auto"/>
              <w:rPr>
                <w:szCs w:val="24"/>
              </w:rPr>
            </w:pPr>
            <w:r w:rsidRPr="00AF2EE7">
              <w:rPr>
                <w:szCs w:val="24"/>
              </w:rPr>
              <w:t>Ожидаемые  результаты  реализации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AF2EE7" w:rsidRDefault="000A4E62" w:rsidP="00472DFD">
            <w:pPr>
              <w:pStyle w:val="a4"/>
              <w:tabs>
                <w:tab w:val="left" w:pos="0"/>
                <w:tab w:val="left" w:pos="80"/>
                <w:tab w:val="left" w:pos="364"/>
              </w:tabs>
              <w:autoSpaceDE w:val="0"/>
              <w:autoSpaceDN w:val="0"/>
              <w:adjustRightInd w:val="0"/>
              <w:spacing w:after="0" w:line="240" w:lineRule="auto"/>
              <w:ind w:left="80"/>
              <w:jc w:val="both"/>
              <w:rPr>
                <w:szCs w:val="24"/>
              </w:rPr>
            </w:pPr>
            <w:r w:rsidRPr="00AF2EE7">
              <w:rPr>
                <w:szCs w:val="24"/>
              </w:rPr>
              <w:t>Централизация полномочий по ведению бюджетного учета и формированию бюджетной отчетности– 100%.</w:t>
            </w:r>
          </w:p>
        </w:tc>
      </w:tr>
    </w:tbl>
    <w:p w:rsidR="000A4E62" w:rsidRPr="00AF2EE7" w:rsidRDefault="000A4E62" w:rsidP="000A4E62">
      <w:pPr>
        <w:spacing w:after="0" w:line="240" w:lineRule="auto"/>
        <w:jc w:val="center"/>
      </w:pPr>
    </w:p>
    <w:p w:rsidR="000A4E62" w:rsidRPr="00AF2EE7" w:rsidRDefault="000A4E62" w:rsidP="000A4E62">
      <w:pPr>
        <w:pStyle w:val="a4"/>
        <w:autoSpaceDE w:val="0"/>
        <w:autoSpaceDN w:val="0"/>
        <w:adjustRightInd w:val="0"/>
        <w:spacing w:after="0" w:line="240" w:lineRule="auto"/>
        <w:ind w:left="0"/>
        <w:jc w:val="center"/>
        <w:outlineLvl w:val="0"/>
        <w:rPr>
          <w:szCs w:val="24"/>
        </w:rPr>
      </w:pPr>
      <w:r w:rsidRPr="00AF2EE7">
        <w:rPr>
          <w:szCs w:val="24"/>
        </w:rPr>
        <w:t>2. Характеристика текущего состояния сферы реализации подпрограммы</w:t>
      </w:r>
    </w:p>
    <w:p w:rsidR="000A4E62" w:rsidRPr="00AF2EE7" w:rsidRDefault="000A4E62" w:rsidP="000A4E62">
      <w:pPr>
        <w:autoSpaceDE w:val="0"/>
        <w:autoSpaceDN w:val="0"/>
        <w:adjustRightInd w:val="0"/>
        <w:spacing w:after="0" w:line="240" w:lineRule="auto"/>
        <w:jc w:val="both"/>
        <w:rPr>
          <w:szCs w:val="24"/>
        </w:rPr>
      </w:pP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В настоящее время в муниципальном районе действуют два муниципальных учреждения, осуществляющие централизованный бухгалтерский учет (далее – централизованные бухгалтерии):</w:t>
      </w:r>
    </w:p>
    <w:p w:rsidR="000A4E62" w:rsidRPr="00AF2EE7" w:rsidRDefault="000A4E62" w:rsidP="000A4E62">
      <w:pPr>
        <w:pStyle w:val="ConsPlusNormal"/>
        <w:numPr>
          <w:ilvl w:val="0"/>
          <w:numId w:val="35"/>
        </w:numPr>
        <w:ind w:left="0" w:firstLine="567"/>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 xml:space="preserve">МКУ «Централизованная бухгалтерия образовательных учреждений Зиминского района», находящееся в ведении Комитета по образованию администрации Зиминского района, осуществляет ведение бухгалтерского учета муниципальных учреждений, осуществляющих деятельность в сфере образования, а также их </w:t>
      </w:r>
      <w:r w:rsidRPr="00AF2EE7">
        <w:rPr>
          <w:rFonts w:ascii="Times New Roman" w:eastAsiaTheme="minorHAnsi" w:hAnsi="Times New Roman" w:cs="Times New Roman"/>
          <w:sz w:val="24"/>
          <w:szCs w:val="24"/>
          <w:lang w:eastAsia="en-US"/>
        </w:rPr>
        <w:lastRenderedPageBreak/>
        <w:t>обособленных подразделений.</w:t>
      </w:r>
    </w:p>
    <w:p w:rsidR="000A4E62" w:rsidRPr="00AF2EE7" w:rsidRDefault="000A4E62" w:rsidP="000A4E62">
      <w:pPr>
        <w:pStyle w:val="ConsPlusNormal"/>
        <w:ind w:firstLine="567"/>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 xml:space="preserve">МКУ «Централизованная бухгалтерия образовательных учреждений Зиминского района» осуществляет ведение бухгалтерского учета </w:t>
      </w:r>
      <w:r>
        <w:rPr>
          <w:rFonts w:ascii="Times New Roman" w:eastAsiaTheme="minorHAnsi" w:hAnsi="Times New Roman" w:cs="Times New Roman"/>
          <w:sz w:val="24"/>
          <w:szCs w:val="24"/>
          <w:lang w:eastAsia="en-US"/>
        </w:rPr>
        <w:t>30</w:t>
      </w:r>
      <w:r w:rsidRPr="00AF2EE7">
        <w:rPr>
          <w:rFonts w:ascii="Times New Roman" w:eastAsiaTheme="minorHAnsi" w:hAnsi="Times New Roman" w:cs="Times New Roman"/>
          <w:sz w:val="24"/>
          <w:szCs w:val="24"/>
          <w:lang w:eastAsia="en-US"/>
        </w:rPr>
        <w:t xml:space="preserve"> муниципальных учреждений, обеспечивает формирование бюджетной отчетности получателей бюджетных средств, главного распорядителя бюджетных средств и главного администратора доходов бюджета</w:t>
      </w:r>
      <w:r>
        <w:rPr>
          <w:rFonts w:ascii="Times New Roman" w:eastAsiaTheme="minorHAnsi" w:hAnsi="Times New Roman" w:cs="Times New Roman"/>
          <w:sz w:val="24"/>
          <w:szCs w:val="24"/>
          <w:lang w:eastAsia="en-US"/>
        </w:rPr>
        <w:t>;</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2) МКУ «Центр бухгалтерского учета Зиминского района», находящееся в ведении Финансового управления, осуществляет ведение бухгалтерского учета муниципальных учреждений (за исключением учреждений, осуществляющих деятельность в сфере образования),а также органов местного самоуправления муниципального района. Кроме того, на договорных отношениях осуществляют ведение бухгалтерского учета муниципальных</w:t>
      </w:r>
      <w:r>
        <w:rPr>
          <w:rFonts w:ascii="Times New Roman" w:eastAsiaTheme="minorHAnsi" w:hAnsi="Times New Roman" w:cs="Times New Roman"/>
          <w:sz w:val="24"/>
          <w:szCs w:val="24"/>
          <w:lang w:eastAsia="en-US"/>
        </w:rPr>
        <w:t xml:space="preserve"> </w:t>
      </w:r>
      <w:r w:rsidRPr="00AF2EE7">
        <w:rPr>
          <w:rFonts w:ascii="Times New Roman" w:eastAsiaTheme="minorHAnsi" w:hAnsi="Times New Roman" w:cs="Times New Roman"/>
          <w:sz w:val="24"/>
          <w:szCs w:val="24"/>
          <w:lang w:eastAsia="en-US"/>
        </w:rPr>
        <w:t>учреждений поселений Зиминского района, а также органов местного самоуправления поселений.</w:t>
      </w:r>
    </w:p>
    <w:p w:rsidR="000A4E62" w:rsidRPr="00AF2EE7" w:rsidRDefault="000A4E62" w:rsidP="000A4E62">
      <w:pPr>
        <w:pStyle w:val="ConsPlusNormal"/>
        <w:ind w:firstLine="567"/>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МКУ «Центр бухгалтерского учета Зиминского района»</w:t>
      </w:r>
      <w:r>
        <w:rPr>
          <w:rFonts w:ascii="Times New Roman" w:eastAsiaTheme="minorHAnsi" w:hAnsi="Times New Roman" w:cs="Times New Roman"/>
          <w:sz w:val="24"/>
          <w:szCs w:val="24"/>
          <w:lang w:eastAsia="en-US"/>
        </w:rPr>
        <w:t xml:space="preserve"> </w:t>
      </w:r>
      <w:r w:rsidRPr="00AF2EE7">
        <w:rPr>
          <w:rFonts w:ascii="Times New Roman" w:eastAsiaTheme="minorHAnsi" w:hAnsi="Times New Roman" w:cs="Times New Roman"/>
          <w:sz w:val="24"/>
          <w:szCs w:val="24"/>
          <w:lang w:eastAsia="en-US"/>
        </w:rPr>
        <w:t xml:space="preserve">осуществляет ведение бухгалтерского учета 10 муниципальных учреждений муниципального района и </w:t>
      </w:r>
      <w:r>
        <w:rPr>
          <w:rFonts w:ascii="Times New Roman" w:eastAsiaTheme="minorHAnsi" w:hAnsi="Times New Roman" w:cs="Times New Roman"/>
          <w:sz w:val="24"/>
          <w:szCs w:val="24"/>
          <w:lang w:eastAsia="en-US"/>
        </w:rPr>
        <w:t>31</w:t>
      </w:r>
      <w:r w:rsidRPr="00AF2EE7">
        <w:rPr>
          <w:rFonts w:ascii="Times New Roman" w:eastAsiaTheme="minorHAnsi" w:hAnsi="Times New Roman" w:cs="Times New Roman"/>
          <w:sz w:val="24"/>
          <w:szCs w:val="24"/>
          <w:lang w:eastAsia="en-US"/>
        </w:rPr>
        <w:t xml:space="preserve"> муниципальных учреждений сельских поселений Зиминского района, обеспечивает формирование бюджетной отчетности получателей бюджетных средств, главных распорядителей бюджетных средств и главных администраторов доходов бюджета.</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В целях обеспечения достоверного учета хозяйственной деятельности централизованные бухгалтерии в соответствии с заключенными договорами с муниципальными учреждениями осуществляют:</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 xml:space="preserve"> организацию и ведение бухгалтерского и налогового учета и отчетности, обязательных и хозяйственных операций путем их отражения в бухгалтерских регистрах;</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предварительный контроль над соответствием заключаемых договоров объемам ассигнований, предусмотренных сметой расходов;</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начисление и обеспечение выплаты заработной платы работникам;</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проведение расчетов, возникающих в процессе исполнения в пределах санкционированных расходов сметы расходов, с организациями и отдельными физическими лицами;</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инвентаризацию зданий, сооружений, имущества, основных средств, расчетов</w:t>
      </w:r>
    </w:p>
    <w:p w:rsidR="000A4E62" w:rsidRPr="00AF2EE7" w:rsidRDefault="000A4E62" w:rsidP="000A4E62">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учет начисления и уплаты страховых и накопительных взносов в связи с внедрением индивидуального (персонифицированного) учета;</w:t>
      </w:r>
    </w:p>
    <w:p w:rsidR="000A4E62" w:rsidRPr="00AF2EE7" w:rsidRDefault="000A4E62" w:rsidP="000A4E62">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представление отчетности в налоговые органы, внебюджетные фонды, органы статистики и иные органы;</w:t>
      </w:r>
    </w:p>
    <w:p w:rsidR="000A4E62" w:rsidRPr="00AF2EE7" w:rsidRDefault="000A4E62" w:rsidP="000A4E62">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консультирование руководителей учреждений по вопросам налогообложения, бухгалтерского учета и отчетности;</w:t>
      </w:r>
    </w:p>
    <w:p w:rsidR="000A4E62" w:rsidRPr="00AF2EE7" w:rsidRDefault="000A4E62" w:rsidP="000A4E62">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хранение документов (первичных учетных документов, регистров бухгалтерского учета, отчетности</w:t>
      </w:r>
      <w:r>
        <w:rPr>
          <w:rFonts w:ascii="Times New Roman" w:eastAsia="Times New Roman" w:hAnsi="Times New Roman" w:cs="Times New Roman"/>
          <w:sz w:val="24"/>
          <w:szCs w:val="24"/>
        </w:rPr>
        <w:t xml:space="preserve"> </w:t>
      </w:r>
      <w:r w:rsidRPr="00AF2EE7">
        <w:rPr>
          <w:rFonts w:ascii="Times New Roman" w:eastAsia="Times New Roman" w:hAnsi="Times New Roman" w:cs="Times New Roman"/>
          <w:sz w:val="24"/>
          <w:szCs w:val="24"/>
        </w:rPr>
        <w:t>как на бумажных, так и на электронных носителях информации);</w:t>
      </w:r>
    </w:p>
    <w:p w:rsidR="000A4E62" w:rsidRPr="00AF2EE7" w:rsidRDefault="000A4E62" w:rsidP="000A4E62">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 xml:space="preserve">представление интересов обслуживаемых учреждений по доверенности в различных организациях (в налоговой инспекции, </w:t>
      </w:r>
      <w:r w:rsidRPr="00B415D8">
        <w:rPr>
          <w:rFonts w:ascii="Times New Roman" w:eastAsia="Times New Roman" w:hAnsi="Times New Roman" w:cs="Times New Roman"/>
          <w:sz w:val="24"/>
          <w:szCs w:val="24"/>
        </w:rPr>
        <w:t>отделении СФР и т. п.);</w:t>
      </w:r>
    </w:p>
    <w:p w:rsidR="000A4E62" w:rsidRPr="00AF2EE7" w:rsidRDefault="000A4E62" w:rsidP="000A4E62">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 xml:space="preserve">иную деятельность, предусмотренную действующим законодательством, регулирующим финансово-хозяйственную деятельность учреждений. </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Ведение бухгалтерского учета осуществляется с помощью автоматизированной системы.</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p>
    <w:p w:rsidR="000A4E62" w:rsidRPr="00AF2EE7" w:rsidRDefault="000A4E62" w:rsidP="000A4E62">
      <w:pPr>
        <w:pStyle w:val="a4"/>
        <w:tabs>
          <w:tab w:val="left" w:pos="1134"/>
          <w:tab w:val="left" w:pos="1418"/>
        </w:tabs>
        <w:autoSpaceDE w:val="0"/>
        <w:autoSpaceDN w:val="0"/>
        <w:adjustRightInd w:val="0"/>
        <w:spacing w:after="0" w:line="240" w:lineRule="auto"/>
        <w:ind w:left="440"/>
        <w:jc w:val="center"/>
        <w:outlineLvl w:val="0"/>
        <w:rPr>
          <w:iCs/>
          <w:color w:val="000000"/>
        </w:rPr>
      </w:pPr>
      <w:r w:rsidRPr="00AF2EE7">
        <w:rPr>
          <w:szCs w:val="24"/>
        </w:rPr>
        <w:t>3. Содержание проблемы и обоснование необходимости ее решения</w:t>
      </w:r>
    </w:p>
    <w:p w:rsidR="000A4E62" w:rsidRPr="00AF2EE7" w:rsidRDefault="000A4E62" w:rsidP="000A4E62">
      <w:pPr>
        <w:pStyle w:val="a7"/>
        <w:spacing w:before="0" w:beforeAutospacing="0" w:after="0" w:afterAutospacing="0"/>
        <w:ind w:firstLine="567"/>
        <w:jc w:val="both"/>
      </w:pPr>
    </w:p>
    <w:p w:rsidR="000A4E62" w:rsidRPr="00AF2EE7" w:rsidRDefault="000A4E62" w:rsidP="000A4E62">
      <w:pPr>
        <w:pStyle w:val="a7"/>
        <w:spacing w:before="0" w:beforeAutospacing="0" w:after="0" w:afterAutospacing="0"/>
        <w:ind w:firstLine="567"/>
        <w:jc w:val="both"/>
      </w:pPr>
      <w:r w:rsidRPr="00AF2EE7">
        <w:t xml:space="preserve">При организации бухгалтерского учета в муниципальных учреждениях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которой невозможно выполнить требования Минфина России по ведению бухгалтерского (бюджетного) учета, требует дополнительных затрат: на компьютерное оборудование, соответствующее программное обеспечение, на оплату консультационных услуг разработчика программного обеспечения, абонентскую плату за пользование справочно-правовой системой. </w:t>
      </w:r>
      <w:r w:rsidRPr="00AF2EE7">
        <w:lastRenderedPageBreak/>
        <w:t>Обслуживание компьютерного парка вынуждает расширять штатное расписание как минимум на одну единицу — системного администратора.</w:t>
      </w:r>
    </w:p>
    <w:p w:rsidR="000A4E62" w:rsidRPr="00AF2EE7" w:rsidRDefault="000A4E62" w:rsidP="000A4E62">
      <w:pPr>
        <w:pStyle w:val="a7"/>
        <w:spacing w:before="0" w:beforeAutospacing="0" w:after="0" w:afterAutospacing="0"/>
        <w:ind w:firstLine="567"/>
        <w:jc w:val="both"/>
      </w:pPr>
      <w:r w:rsidRPr="00AF2EE7">
        <w:t>Таким образом, стоимость ведения бухгалтерского (бюджетного) учета в муниципальных учреждениях, включающая оплату труда сотрудников, расходы по начислениям на оплату труда, расходы на содержание рабочих помещений, на оснащение офисным оборудованием, на поддержку информационных баз данных и т. д., за последние годы существенно выросла.</w:t>
      </w:r>
    </w:p>
    <w:p w:rsidR="000A4E62" w:rsidRPr="00AF2EE7" w:rsidRDefault="000A4E62" w:rsidP="000A4E62">
      <w:pPr>
        <w:pStyle w:val="a7"/>
        <w:spacing w:before="0" w:beforeAutospacing="0" w:after="0" w:afterAutospacing="0"/>
        <w:ind w:firstLine="567"/>
        <w:jc w:val="both"/>
      </w:pPr>
      <w:r w:rsidRPr="00AF2EE7">
        <w:t>Одним из возможных вариантов оптимизации структуры учреждения является передача функций по ведению бухгалтерского (бюджетного) учета централизованной бухгалтерии.</w:t>
      </w:r>
    </w:p>
    <w:p w:rsidR="000A4E62" w:rsidRPr="00AF2EE7" w:rsidRDefault="000A4E62" w:rsidP="000A4E62">
      <w:pPr>
        <w:autoSpaceDE w:val="0"/>
        <w:autoSpaceDN w:val="0"/>
        <w:adjustRightInd w:val="0"/>
        <w:spacing w:after="0" w:line="240" w:lineRule="auto"/>
        <w:ind w:firstLine="540"/>
        <w:jc w:val="both"/>
        <w:rPr>
          <w:szCs w:val="24"/>
        </w:rPr>
      </w:pPr>
      <w:r w:rsidRPr="00AF2EE7">
        <w:rPr>
          <w:szCs w:val="24"/>
        </w:rPr>
        <w:t>За последнее десятилетие в бюджетной системе Российской Федерации произошли значительные изменения. Законодательные новации в области финансового управления заставили пересмотреть подходы и к ведению бухгалтерского учета, а также не могли не наложить свой отпечаток на его информатизацию.</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Основной целью организации бюджетного учета в централизованных бухгалтериях является минимизация управленческих затрат по осуществлению учетных и отчетных процедур, а также повышение эффективности использования бюджетных средств.</w:t>
      </w:r>
    </w:p>
    <w:p w:rsidR="000A4E62" w:rsidRPr="00AF2EE7" w:rsidRDefault="000A4E62" w:rsidP="000A4E62">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Централизация бухгалтерского учета в муниципальном районе позволяет не только значительно снизить расходы бюджета муниципального района, но и обеспечить ведение качественного бухгалтерского учета муниципальных учреждений Зиминского района.</w:t>
      </w:r>
    </w:p>
    <w:p w:rsidR="000A4E62" w:rsidRPr="00AF2EE7" w:rsidRDefault="000A4E62" w:rsidP="000A4E62">
      <w:pPr>
        <w:pStyle w:val="ConsPlusNormal"/>
        <w:ind w:firstLine="540"/>
        <w:jc w:val="both"/>
        <w:rPr>
          <w:rFonts w:ascii="Times New Roman" w:hAnsi="Times New Roman" w:cs="Times New Roman"/>
          <w:sz w:val="24"/>
          <w:szCs w:val="24"/>
        </w:rPr>
      </w:pPr>
      <w:r w:rsidRPr="00AF2EE7">
        <w:rPr>
          <w:rFonts w:ascii="Times New Roman" w:hAnsi="Times New Roman" w:cs="Times New Roman"/>
          <w:sz w:val="24"/>
          <w:szCs w:val="24"/>
        </w:rPr>
        <w:t>Эффективность работы централизованной бухгалтерии во многом зависит от того, какой системой автоматизации бухгалтерского учета она пользуется. В ведении централизованной бухгалтерии находится множество учреждений, поэтому необходима программа, позволяющая обрабатывать большой объем данных с высокой скоростью и прозрачностью, вести материальный учет и учет основных средств, журнал операций, данные по кассе, банку и др. Потребность обрабатывать большие объемы данных разных учреждений предполагает, что в программе реализованы механизмы, позволяющие вести бухучет оперативно и без ошибок.</w:t>
      </w:r>
    </w:p>
    <w:p w:rsidR="000A4E62" w:rsidRPr="00AF2EE7" w:rsidRDefault="000A4E62" w:rsidP="000A4E62">
      <w:pPr>
        <w:autoSpaceDE w:val="0"/>
        <w:autoSpaceDN w:val="0"/>
        <w:adjustRightInd w:val="0"/>
        <w:spacing w:after="0" w:line="240" w:lineRule="auto"/>
        <w:ind w:firstLine="540"/>
        <w:jc w:val="both"/>
        <w:rPr>
          <w:szCs w:val="24"/>
        </w:rPr>
      </w:pPr>
    </w:p>
    <w:p w:rsidR="000A4E62" w:rsidRPr="00AF2EE7" w:rsidRDefault="000A4E62" w:rsidP="000A4E62">
      <w:pPr>
        <w:pStyle w:val="a4"/>
        <w:tabs>
          <w:tab w:val="left" w:pos="2977"/>
        </w:tabs>
        <w:autoSpaceDE w:val="0"/>
        <w:autoSpaceDN w:val="0"/>
        <w:adjustRightInd w:val="0"/>
        <w:spacing w:after="0" w:line="240" w:lineRule="auto"/>
        <w:ind w:left="440"/>
        <w:jc w:val="center"/>
        <w:rPr>
          <w:szCs w:val="24"/>
        </w:rPr>
      </w:pPr>
      <w:r w:rsidRPr="00AF2EE7">
        <w:rPr>
          <w:szCs w:val="24"/>
        </w:rPr>
        <w:t>4. Цели и задачи подпрограммы</w:t>
      </w:r>
    </w:p>
    <w:p w:rsidR="000A4E62" w:rsidRPr="00AF2EE7" w:rsidRDefault="000A4E62" w:rsidP="000A4E62">
      <w:pPr>
        <w:pStyle w:val="a4"/>
        <w:autoSpaceDE w:val="0"/>
        <w:autoSpaceDN w:val="0"/>
        <w:adjustRightInd w:val="0"/>
        <w:spacing w:after="0" w:line="240" w:lineRule="auto"/>
        <w:ind w:left="1080"/>
        <w:jc w:val="both"/>
        <w:rPr>
          <w:szCs w:val="24"/>
        </w:rPr>
      </w:pPr>
    </w:p>
    <w:p w:rsidR="000A4E62" w:rsidRPr="00AF2EE7" w:rsidRDefault="000A4E62" w:rsidP="000A4E62">
      <w:pPr>
        <w:pStyle w:val="a4"/>
        <w:tabs>
          <w:tab w:val="left" w:pos="851"/>
        </w:tabs>
        <w:autoSpaceDE w:val="0"/>
        <w:autoSpaceDN w:val="0"/>
        <w:adjustRightInd w:val="0"/>
        <w:spacing w:after="0" w:line="240" w:lineRule="auto"/>
        <w:ind w:left="0" w:firstLine="567"/>
        <w:jc w:val="both"/>
        <w:rPr>
          <w:szCs w:val="24"/>
        </w:rPr>
      </w:pPr>
      <w:r w:rsidRPr="00AF2EE7">
        <w:rPr>
          <w:szCs w:val="24"/>
        </w:rPr>
        <w:t>Целью подпрограммы является создание условий для централизации бюджетного учета и отчетности.</w:t>
      </w:r>
    </w:p>
    <w:p w:rsidR="000A4E62" w:rsidRPr="00AF2EE7" w:rsidRDefault="000A4E62" w:rsidP="000A4E62">
      <w:pPr>
        <w:autoSpaceDE w:val="0"/>
        <w:autoSpaceDN w:val="0"/>
        <w:adjustRightInd w:val="0"/>
        <w:spacing w:after="0" w:line="240" w:lineRule="auto"/>
        <w:ind w:firstLine="540"/>
        <w:jc w:val="both"/>
        <w:rPr>
          <w:szCs w:val="24"/>
        </w:rPr>
      </w:pPr>
      <w:r w:rsidRPr="00AF2EE7">
        <w:rPr>
          <w:szCs w:val="24"/>
        </w:rPr>
        <w:t>Для достижения указанной цели необходимо решение следующей задачи:</w:t>
      </w:r>
    </w:p>
    <w:p w:rsidR="000A4E62" w:rsidRPr="00AF2EE7" w:rsidRDefault="000A4E62" w:rsidP="000A4E62">
      <w:pPr>
        <w:autoSpaceDE w:val="0"/>
        <w:autoSpaceDN w:val="0"/>
        <w:adjustRightInd w:val="0"/>
        <w:spacing w:after="0" w:line="240" w:lineRule="auto"/>
        <w:ind w:firstLine="540"/>
        <w:jc w:val="both"/>
        <w:rPr>
          <w:szCs w:val="24"/>
        </w:rPr>
      </w:pPr>
      <w:r w:rsidRPr="00AF2EE7">
        <w:rPr>
          <w:szCs w:val="24"/>
        </w:rPr>
        <w:t>централизация полномочий по ведению бюджетного учета и формированию бюджетной отчетности.</w:t>
      </w:r>
    </w:p>
    <w:p w:rsidR="000A4E62" w:rsidRPr="00AF2EE7" w:rsidRDefault="000A4E62" w:rsidP="000A4E62">
      <w:pPr>
        <w:autoSpaceDE w:val="0"/>
        <w:autoSpaceDN w:val="0"/>
        <w:adjustRightInd w:val="0"/>
        <w:spacing w:after="0" w:line="240" w:lineRule="auto"/>
        <w:ind w:firstLine="540"/>
        <w:jc w:val="both"/>
        <w:rPr>
          <w:szCs w:val="24"/>
        </w:rPr>
      </w:pPr>
    </w:p>
    <w:p w:rsidR="000A4E62" w:rsidRPr="00AF2EE7" w:rsidRDefault="000A4E62" w:rsidP="000A4E62">
      <w:pPr>
        <w:pStyle w:val="a4"/>
        <w:tabs>
          <w:tab w:val="left" w:pos="851"/>
        </w:tabs>
        <w:autoSpaceDE w:val="0"/>
        <w:autoSpaceDN w:val="0"/>
        <w:adjustRightInd w:val="0"/>
        <w:spacing w:after="0" w:line="240" w:lineRule="auto"/>
        <w:ind w:left="440"/>
        <w:jc w:val="center"/>
        <w:rPr>
          <w:szCs w:val="24"/>
        </w:rPr>
      </w:pPr>
      <w:r w:rsidRPr="00AF2EE7">
        <w:rPr>
          <w:szCs w:val="24"/>
        </w:rPr>
        <w:t>5. Сроки реализации и ресурсное обеспечение подпрограммы</w:t>
      </w:r>
    </w:p>
    <w:p w:rsidR="000A4E62" w:rsidRPr="00AF2EE7" w:rsidRDefault="000A4E62" w:rsidP="000A4E62">
      <w:pPr>
        <w:pStyle w:val="ConsPlusNormal"/>
        <w:widowControl/>
        <w:jc w:val="both"/>
        <w:rPr>
          <w:rFonts w:ascii="Times New Roman" w:hAnsi="Times New Roman" w:cs="Times New Roman"/>
          <w:sz w:val="24"/>
          <w:szCs w:val="24"/>
        </w:rPr>
      </w:pPr>
    </w:p>
    <w:p w:rsidR="000A4E62" w:rsidRPr="00AF2EE7" w:rsidRDefault="000A4E62" w:rsidP="000A4E62">
      <w:pPr>
        <w:pStyle w:val="ConsPlusNormal"/>
        <w:widowControl/>
        <w:ind w:firstLine="567"/>
        <w:jc w:val="both"/>
        <w:rPr>
          <w:rFonts w:ascii="Times New Roman" w:hAnsi="Times New Roman" w:cs="Times New Roman"/>
          <w:sz w:val="24"/>
          <w:szCs w:val="24"/>
        </w:rPr>
      </w:pPr>
      <w:r w:rsidRPr="00AF2EE7">
        <w:rPr>
          <w:rFonts w:ascii="Times New Roman" w:hAnsi="Times New Roman" w:cs="Times New Roman"/>
          <w:sz w:val="24"/>
          <w:szCs w:val="24"/>
        </w:rPr>
        <w:t>Срок реализации подпрограммы рассчитан на период 202</w:t>
      </w:r>
      <w:r>
        <w:rPr>
          <w:rFonts w:ascii="Times New Roman" w:hAnsi="Times New Roman" w:cs="Times New Roman"/>
          <w:sz w:val="24"/>
          <w:szCs w:val="24"/>
        </w:rPr>
        <w:t>7</w:t>
      </w:r>
      <w:r w:rsidRPr="00AF2EE7">
        <w:rPr>
          <w:rFonts w:ascii="Times New Roman" w:hAnsi="Times New Roman" w:cs="Times New Roman"/>
          <w:sz w:val="24"/>
          <w:szCs w:val="24"/>
        </w:rPr>
        <w:t xml:space="preserve"> – 20</w:t>
      </w:r>
      <w:r>
        <w:rPr>
          <w:rFonts w:ascii="Times New Roman" w:hAnsi="Times New Roman" w:cs="Times New Roman"/>
          <w:sz w:val="24"/>
          <w:szCs w:val="24"/>
        </w:rPr>
        <w:t>32</w:t>
      </w:r>
      <w:r w:rsidRPr="00AF2EE7">
        <w:rPr>
          <w:rFonts w:ascii="Times New Roman" w:hAnsi="Times New Roman" w:cs="Times New Roman"/>
          <w:sz w:val="24"/>
          <w:szCs w:val="24"/>
        </w:rPr>
        <w:t xml:space="preserve"> годов.</w:t>
      </w:r>
    </w:p>
    <w:p w:rsidR="000A4E62" w:rsidRPr="00AF2EE7" w:rsidRDefault="000A4E62" w:rsidP="000A4E62">
      <w:pPr>
        <w:pStyle w:val="a4"/>
        <w:tabs>
          <w:tab w:val="left" w:pos="284"/>
        </w:tabs>
        <w:spacing w:after="0" w:line="240" w:lineRule="auto"/>
        <w:ind w:left="0" w:firstLine="567"/>
        <w:rPr>
          <w:szCs w:val="24"/>
        </w:rPr>
      </w:pPr>
    </w:p>
    <w:p w:rsidR="000A4E62" w:rsidRPr="00AF2EE7" w:rsidRDefault="000A4E62" w:rsidP="000A4E62">
      <w:pPr>
        <w:pStyle w:val="a4"/>
        <w:tabs>
          <w:tab w:val="left" w:pos="284"/>
        </w:tabs>
        <w:spacing w:after="0" w:line="240" w:lineRule="auto"/>
        <w:ind w:left="0" w:firstLine="567"/>
        <w:rPr>
          <w:szCs w:val="24"/>
        </w:rPr>
      </w:pPr>
      <w:r w:rsidRPr="00AF2EE7">
        <w:rPr>
          <w:szCs w:val="24"/>
        </w:rPr>
        <w:t>Таблица 1.</w:t>
      </w:r>
    </w:p>
    <w:p w:rsidR="000A4E62" w:rsidRPr="00DF2E6C" w:rsidRDefault="000A4E62" w:rsidP="000A4E62">
      <w:pPr>
        <w:autoSpaceDE w:val="0"/>
        <w:autoSpaceDN w:val="0"/>
        <w:adjustRightInd w:val="0"/>
        <w:spacing w:after="0" w:line="240" w:lineRule="auto"/>
        <w:rPr>
          <w:szCs w:val="24"/>
        </w:rPr>
      </w:pPr>
    </w:p>
    <w:p w:rsidR="000A4E62" w:rsidRPr="00AF2EE7" w:rsidRDefault="000A4E62" w:rsidP="000A4E62">
      <w:pPr>
        <w:pStyle w:val="a4"/>
        <w:tabs>
          <w:tab w:val="left" w:pos="851"/>
        </w:tabs>
        <w:autoSpaceDE w:val="0"/>
        <w:autoSpaceDN w:val="0"/>
        <w:adjustRightInd w:val="0"/>
        <w:spacing w:after="0" w:line="240" w:lineRule="auto"/>
        <w:ind w:left="567"/>
        <w:jc w:val="right"/>
        <w:rPr>
          <w:szCs w:val="24"/>
        </w:rPr>
      </w:pPr>
      <w:r w:rsidRPr="00AF2EE7">
        <w:rPr>
          <w:szCs w:val="24"/>
        </w:rPr>
        <w:t>(тыс. рублей)</w:t>
      </w: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2"/>
        <w:gridCol w:w="1275"/>
        <w:gridCol w:w="1134"/>
        <w:gridCol w:w="1276"/>
        <w:gridCol w:w="1134"/>
        <w:gridCol w:w="1134"/>
        <w:gridCol w:w="1134"/>
        <w:gridCol w:w="1134"/>
      </w:tblGrid>
      <w:tr w:rsidR="000A4E62" w:rsidRPr="00B415D8" w:rsidTr="00472DFD">
        <w:trPr>
          <w:trHeight w:val="871"/>
        </w:trPr>
        <w:tc>
          <w:tcPr>
            <w:tcW w:w="1702" w:type="dxa"/>
            <w:shd w:val="clear" w:color="auto" w:fill="auto"/>
            <w:vAlign w:val="center"/>
          </w:tcPr>
          <w:p w:rsidR="000A4E62" w:rsidRPr="00B415D8" w:rsidRDefault="000A4E62" w:rsidP="00472DFD">
            <w:pPr>
              <w:autoSpaceDE w:val="0"/>
              <w:autoSpaceDN w:val="0"/>
              <w:adjustRightInd w:val="0"/>
              <w:spacing w:after="0" w:line="240" w:lineRule="auto"/>
              <w:jc w:val="center"/>
              <w:rPr>
                <w:sz w:val="20"/>
                <w:szCs w:val="20"/>
              </w:rPr>
            </w:pPr>
            <w:r w:rsidRPr="00B415D8">
              <w:rPr>
                <w:sz w:val="20"/>
                <w:szCs w:val="20"/>
              </w:rPr>
              <w:t>Сроки реализации</w:t>
            </w:r>
          </w:p>
        </w:tc>
        <w:tc>
          <w:tcPr>
            <w:tcW w:w="1275" w:type="dxa"/>
            <w:shd w:val="clear" w:color="auto" w:fill="auto"/>
            <w:vAlign w:val="center"/>
          </w:tcPr>
          <w:p w:rsidR="000A4E62" w:rsidRPr="00B415D8" w:rsidRDefault="000A4E62" w:rsidP="00472DFD">
            <w:pPr>
              <w:autoSpaceDE w:val="0"/>
              <w:autoSpaceDN w:val="0"/>
              <w:adjustRightInd w:val="0"/>
              <w:spacing w:after="0" w:line="240" w:lineRule="auto"/>
              <w:ind w:right="68"/>
              <w:jc w:val="center"/>
              <w:rPr>
                <w:sz w:val="20"/>
                <w:szCs w:val="20"/>
              </w:rPr>
            </w:pPr>
            <w:r w:rsidRPr="00B415D8">
              <w:rPr>
                <w:sz w:val="20"/>
                <w:szCs w:val="20"/>
              </w:rPr>
              <w:t>Всего по подпрограмме</w:t>
            </w:r>
          </w:p>
        </w:tc>
        <w:tc>
          <w:tcPr>
            <w:tcW w:w="1134" w:type="dxa"/>
            <w:shd w:val="clear" w:color="auto" w:fill="auto"/>
            <w:vAlign w:val="center"/>
          </w:tcPr>
          <w:p w:rsidR="000A4E62" w:rsidRPr="00B415D8" w:rsidRDefault="000A4E62" w:rsidP="00472DFD">
            <w:pPr>
              <w:autoSpaceDE w:val="0"/>
              <w:autoSpaceDN w:val="0"/>
              <w:adjustRightInd w:val="0"/>
              <w:spacing w:after="0" w:line="240" w:lineRule="auto"/>
              <w:jc w:val="center"/>
              <w:rPr>
                <w:sz w:val="20"/>
                <w:szCs w:val="20"/>
              </w:rPr>
            </w:pPr>
            <w:r w:rsidRPr="00B415D8">
              <w:rPr>
                <w:sz w:val="20"/>
                <w:szCs w:val="20"/>
              </w:rPr>
              <w:t>2027 год</w:t>
            </w:r>
          </w:p>
        </w:tc>
        <w:tc>
          <w:tcPr>
            <w:tcW w:w="1276" w:type="dxa"/>
            <w:shd w:val="clear" w:color="auto" w:fill="auto"/>
            <w:vAlign w:val="center"/>
          </w:tcPr>
          <w:p w:rsidR="000A4E62" w:rsidRPr="00B415D8" w:rsidRDefault="000A4E62" w:rsidP="00472DFD">
            <w:pPr>
              <w:autoSpaceDE w:val="0"/>
              <w:autoSpaceDN w:val="0"/>
              <w:adjustRightInd w:val="0"/>
              <w:spacing w:after="0" w:line="240" w:lineRule="auto"/>
              <w:jc w:val="center"/>
              <w:rPr>
                <w:sz w:val="20"/>
                <w:szCs w:val="20"/>
              </w:rPr>
            </w:pPr>
            <w:r w:rsidRPr="00B415D8">
              <w:rPr>
                <w:sz w:val="20"/>
                <w:szCs w:val="20"/>
              </w:rPr>
              <w:t>2028 год</w:t>
            </w:r>
          </w:p>
        </w:tc>
        <w:tc>
          <w:tcPr>
            <w:tcW w:w="1134" w:type="dxa"/>
            <w:shd w:val="clear" w:color="auto" w:fill="auto"/>
            <w:vAlign w:val="center"/>
          </w:tcPr>
          <w:p w:rsidR="000A4E62" w:rsidRPr="00B415D8" w:rsidRDefault="000A4E62" w:rsidP="00472DFD">
            <w:pPr>
              <w:autoSpaceDE w:val="0"/>
              <w:autoSpaceDN w:val="0"/>
              <w:adjustRightInd w:val="0"/>
              <w:spacing w:after="0" w:line="240" w:lineRule="auto"/>
              <w:jc w:val="center"/>
              <w:rPr>
                <w:sz w:val="20"/>
                <w:szCs w:val="20"/>
              </w:rPr>
            </w:pPr>
            <w:r w:rsidRPr="00B415D8">
              <w:rPr>
                <w:sz w:val="20"/>
                <w:szCs w:val="20"/>
              </w:rPr>
              <w:t>2029 год</w:t>
            </w:r>
          </w:p>
        </w:tc>
        <w:tc>
          <w:tcPr>
            <w:tcW w:w="1134" w:type="dxa"/>
            <w:shd w:val="clear" w:color="auto" w:fill="auto"/>
            <w:vAlign w:val="center"/>
          </w:tcPr>
          <w:p w:rsidR="000A4E62" w:rsidRPr="00B415D8" w:rsidRDefault="000A4E62" w:rsidP="00472DFD">
            <w:pPr>
              <w:autoSpaceDE w:val="0"/>
              <w:autoSpaceDN w:val="0"/>
              <w:adjustRightInd w:val="0"/>
              <w:spacing w:after="0" w:line="240" w:lineRule="auto"/>
              <w:jc w:val="center"/>
              <w:rPr>
                <w:sz w:val="20"/>
                <w:szCs w:val="20"/>
              </w:rPr>
            </w:pPr>
            <w:r w:rsidRPr="00B415D8">
              <w:rPr>
                <w:sz w:val="20"/>
                <w:szCs w:val="20"/>
              </w:rPr>
              <w:t>2030 год</w:t>
            </w:r>
          </w:p>
        </w:tc>
        <w:tc>
          <w:tcPr>
            <w:tcW w:w="1134" w:type="dxa"/>
            <w:shd w:val="clear" w:color="auto" w:fill="auto"/>
            <w:vAlign w:val="center"/>
          </w:tcPr>
          <w:p w:rsidR="000A4E62" w:rsidRPr="00B415D8" w:rsidRDefault="000A4E62" w:rsidP="00472DFD">
            <w:pPr>
              <w:autoSpaceDE w:val="0"/>
              <w:autoSpaceDN w:val="0"/>
              <w:adjustRightInd w:val="0"/>
              <w:spacing w:after="0" w:line="240" w:lineRule="auto"/>
              <w:jc w:val="center"/>
              <w:rPr>
                <w:sz w:val="20"/>
                <w:szCs w:val="20"/>
              </w:rPr>
            </w:pPr>
            <w:r w:rsidRPr="00B415D8">
              <w:rPr>
                <w:sz w:val="20"/>
                <w:szCs w:val="20"/>
              </w:rPr>
              <w:t>2031 год</w:t>
            </w:r>
          </w:p>
        </w:tc>
        <w:tc>
          <w:tcPr>
            <w:tcW w:w="1134" w:type="dxa"/>
            <w:shd w:val="clear" w:color="auto" w:fill="auto"/>
            <w:vAlign w:val="center"/>
          </w:tcPr>
          <w:p w:rsidR="000A4E62" w:rsidRPr="00B415D8" w:rsidRDefault="000A4E62" w:rsidP="00472DFD">
            <w:pPr>
              <w:autoSpaceDE w:val="0"/>
              <w:autoSpaceDN w:val="0"/>
              <w:adjustRightInd w:val="0"/>
              <w:spacing w:after="0" w:line="240" w:lineRule="auto"/>
              <w:jc w:val="center"/>
              <w:rPr>
                <w:sz w:val="20"/>
                <w:szCs w:val="20"/>
              </w:rPr>
            </w:pPr>
            <w:r w:rsidRPr="00B415D8">
              <w:rPr>
                <w:sz w:val="20"/>
                <w:szCs w:val="20"/>
              </w:rPr>
              <w:t>2032 год</w:t>
            </w:r>
          </w:p>
        </w:tc>
      </w:tr>
      <w:tr w:rsidR="000A4E62" w:rsidRPr="00B415D8" w:rsidTr="00472DFD">
        <w:tc>
          <w:tcPr>
            <w:tcW w:w="1702" w:type="dxa"/>
            <w:shd w:val="clear" w:color="auto" w:fill="auto"/>
          </w:tcPr>
          <w:p w:rsidR="000A4E62" w:rsidRPr="00B415D8" w:rsidRDefault="000A4E62" w:rsidP="00472DFD">
            <w:pPr>
              <w:autoSpaceDE w:val="0"/>
              <w:autoSpaceDN w:val="0"/>
              <w:adjustRightInd w:val="0"/>
              <w:spacing w:after="0" w:line="240" w:lineRule="auto"/>
              <w:rPr>
                <w:sz w:val="20"/>
                <w:szCs w:val="20"/>
              </w:rPr>
            </w:pPr>
            <w:r w:rsidRPr="00B415D8">
              <w:rPr>
                <w:sz w:val="20"/>
                <w:szCs w:val="20"/>
              </w:rPr>
              <w:t>Общий объем финансирования, в т.ч. за счет средств:</w:t>
            </w:r>
          </w:p>
        </w:tc>
        <w:tc>
          <w:tcPr>
            <w:tcW w:w="1275"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354 500,000</w:t>
            </w:r>
          </w:p>
        </w:tc>
        <w:tc>
          <w:tcPr>
            <w:tcW w:w="1134"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46 000,000</w:t>
            </w:r>
          </w:p>
        </w:tc>
        <w:tc>
          <w:tcPr>
            <w:tcW w:w="1276"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50 500,000</w:t>
            </w:r>
          </w:p>
        </w:tc>
        <w:tc>
          <w:tcPr>
            <w:tcW w:w="1134"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55 600,000</w:t>
            </w:r>
          </w:p>
        </w:tc>
        <w:tc>
          <w:tcPr>
            <w:tcW w:w="1134"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61 200,000</w:t>
            </w:r>
          </w:p>
        </w:tc>
        <w:tc>
          <w:tcPr>
            <w:tcW w:w="1134"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67 200,000</w:t>
            </w:r>
          </w:p>
        </w:tc>
        <w:tc>
          <w:tcPr>
            <w:tcW w:w="1134" w:type="dxa"/>
            <w:shd w:val="clear" w:color="auto" w:fill="auto"/>
            <w:vAlign w:val="center"/>
          </w:tcPr>
          <w:p w:rsidR="000A4E62" w:rsidRPr="00B415D8" w:rsidRDefault="000A4E62" w:rsidP="00472DFD">
            <w:pPr>
              <w:jc w:val="right"/>
              <w:rPr>
                <w:bCs/>
                <w:color w:val="000000"/>
                <w:sz w:val="20"/>
                <w:szCs w:val="20"/>
              </w:rPr>
            </w:pPr>
            <w:r w:rsidRPr="00B415D8">
              <w:rPr>
                <w:bCs/>
                <w:color w:val="000000"/>
                <w:sz w:val="20"/>
                <w:szCs w:val="20"/>
              </w:rPr>
              <w:t>74 000,000</w:t>
            </w:r>
          </w:p>
        </w:tc>
      </w:tr>
      <w:tr w:rsidR="000A4E62" w:rsidRPr="00B415D8" w:rsidTr="00472DFD">
        <w:tc>
          <w:tcPr>
            <w:tcW w:w="1702" w:type="dxa"/>
            <w:shd w:val="clear" w:color="auto" w:fill="auto"/>
          </w:tcPr>
          <w:p w:rsidR="000A4E62" w:rsidRPr="00B415D8" w:rsidRDefault="000A4E62" w:rsidP="00472DFD">
            <w:pPr>
              <w:autoSpaceDE w:val="0"/>
              <w:autoSpaceDN w:val="0"/>
              <w:adjustRightInd w:val="0"/>
              <w:spacing w:after="0" w:line="240" w:lineRule="auto"/>
              <w:jc w:val="both"/>
              <w:rPr>
                <w:sz w:val="20"/>
                <w:szCs w:val="20"/>
              </w:rPr>
            </w:pPr>
            <w:r w:rsidRPr="00B415D8">
              <w:rPr>
                <w:sz w:val="20"/>
                <w:szCs w:val="20"/>
              </w:rPr>
              <w:t>областного бюджета</w:t>
            </w:r>
          </w:p>
        </w:tc>
        <w:tc>
          <w:tcPr>
            <w:tcW w:w="1275"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r>
      <w:tr w:rsidR="000A4E62" w:rsidRPr="00B415D8" w:rsidTr="00472DFD">
        <w:tc>
          <w:tcPr>
            <w:tcW w:w="1702" w:type="dxa"/>
            <w:shd w:val="clear" w:color="auto" w:fill="auto"/>
          </w:tcPr>
          <w:p w:rsidR="000A4E62" w:rsidRPr="00B415D8" w:rsidRDefault="000A4E62" w:rsidP="00472DFD">
            <w:pPr>
              <w:autoSpaceDE w:val="0"/>
              <w:autoSpaceDN w:val="0"/>
              <w:adjustRightInd w:val="0"/>
              <w:spacing w:after="0" w:line="240" w:lineRule="auto"/>
              <w:jc w:val="both"/>
              <w:rPr>
                <w:sz w:val="20"/>
                <w:szCs w:val="20"/>
              </w:rPr>
            </w:pPr>
            <w:r w:rsidRPr="00B415D8">
              <w:rPr>
                <w:sz w:val="20"/>
                <w:szCs w:val="20"/>
              </w:rPr>
              <w:t>местного бюджета</w:t>
            </w:r>
          </w:p>
        </w:tc>
        <w:tc>
          <w:tcPr>
            <w:tcW w:w="1275"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354 500,000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46 000,000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50 500,000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55 600,000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61 200,000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67 200,000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74 000,000</w:t>
            </w:r>
          </w:p>
        </w:tc>
      </w:tr>
      <w:tr w:rsidR="000A4E62" w:rsidRPr="00B415D8" w:rsidTr="00472DFD">
        <w:tc>
          <w:tcPr>
            <w:tcW w:w="1702" w:type="dxa"/>
            <w:shd w:val="clear" w:color="auto" w:fill="auto"/>
          </w:tcPr>
          <w:p w:rsidR="000A4E62" w:rsidRPr="00B415D8" w:rsidRDefault="000A4E62" w:rsidP="00472DFD">
            <w:pPr>
              <w:autoSpaceDE w:val="0"/>
              <w:autoSpaceDN w:val="0"/>
              <w:adjustRightInd w:val="0"/>
              <w:spacing w:after="0" w:line="240" w:lineRule="auto"/>
              <w:jc w:val="both"/>
              <w:rPr>
                <w:sz w:val="20"/>
                <w:szCs w:val="20"/>
              </w:rPr>
            </w:pPr>
            <w:r w:rsidRPr="00B415D8">
              <w:rPr>
                <w:sz w:val="20"/>
                <w:szCs w:val="20"/>
              </w:rPr>
              <w:t>бюджетов поселений</w:t>
            </w:r>
          </w:p>
        </w:tc>
        <w:tc>
          <w:tcPr>
            <w:tcW w:w="1275"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276"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c>
          <w:tcPr>
            <w:tcW w:w="1134" w:type="dxa"/>
            <w:shd w:val="clear" w:color="auto" w:fill="auto"/>
            <w:vAlign w:val="center"/>
          </w:tcPr>
          <w:p w:rsidR="000A4E62" w:rsidRPr="00B415D8" w:rsidRDefault="000A4E62" w:rsidP="00472DFD">
            <w:pPr>
              <w:jc w:val="right"/>
              <w:rPr>
                <w:color w:val="000000"/>
                <w:sz w:val="20"/>
                <w:szCs w:val="20"/>
              </w:rPr>
            </w:pPr>
            <w:r w:rsidRPr="00B415D8">
              <w:rPr>
                <w:color w:val="000000"/>
                <w:sz w:val="20"/>
                <w:szCs w:val="20"/>
              </w:rPr>
              <w:t>0,000</w:t>
            </w:r>
          </w:p>
        </w:tc>
      </w:tr>
    </w:tbl>
    <w:p w:rsidR="000A4E62" w:rsidRPr="00AF2EE7" w:rsidRDefault="000A4E62" w:rsidP="000A4E62">
      <w:pPr>
        <w:pStyle w:val="a4"/>
        <w:tabs>
          <w:tab w:val="left" w:pos="851"/>
        </w:tabs>
        <w:autoSpaceDE w:val="0"/>
        <w:autoSpaceDN w:val="0"/>
        <w:adjustRightInd w:val="0"/>
        <w:spacing w:after="0" w:line="240" w:lineRule="auto"/>
        <w:ind w:left="0"/>
        <w:rPr>
          <w:color w:val="FF0000"/>
          <w:szCs w:val="24"/>
        </w:rPr>
      </w:pPr>
    </w:p>
    <w:p w:rsidR="000A4E62" w:rsidRPr="00AF2EE7" w:rsidRDefault="000A4E62" w:rsidP="000A4E62">
      <w:pPr>
        <w:tabs>
          <w:tab w:val="left" w:pos="851"/>
        </w:tabs>
        <w:autoSpaceDE w:val="0"/>
        <w:autoSpaceDN w:val="0"/>
        <w:adjustRightInd w:val="0"/>
        <w:spacing w:after="0" w:line="240" w:lineRule="auto"/>
        <w:ind w:firstLine="567"/>
        <w:jc w:val="both"/>
        <w:rPr>
          <w:szCs w:val="24"/>
        </w:rPr>
      </w:pPr>
      <w:r w:rsidRPr="00AF2EE7">
        <w:rPr>
          <w:szCs w:val="24"/>
        </w:rPr>
        <w:lastRenderedPageBreak/>
        <w:t xml:space="preserve">Информация о сроках, объемах и источниках финансирования, необходимых для реализации мероприятий подпрограммы, ответственных исполнителях, а также о результатах выполнения мероприятий подпрограммы отражены в таблице 4 раздела 8 </w:t>
      </w:r>
      <w:r w:rsidRPr="00B415D8">
        <w:rPr>
          <w:szCs w:val="24"/>
        </w:rPr>
        <w:t>муниципальной программы</w:t>
      </w:r>
      <w:r w:rsidRPr="00A920D6">
        <w:rPr>
          <w:color w:val="FF0000"/>
          <w:szCs w:val="24"/>
        </w:rPr>
        <w:t xml:space="preserve"> </w:t>
      </w:r>
      <w:r>
        <w:rPr>
          <w:szCs w:val="24"/>
        </w:rPr>
        <w:t>«Управление муниципальными финансами Зиминского районного муниципального образования»</w:t>
      </w:r>
      <w:r w:rsidRPr="00AF2EE7">
        <w:rPr>
          <w:szCs w:val="24"/>
        </w:rPr>
        <w:t>.</w:t>
      </w:r>
    </w:p>
    <w:p w:rsidR="000A4E62" w:rsidRPr="00AF2EE7" w:rsidRDefault="000A4E62" w:rsidP="000A4E62">
      <w:pPr>
        <w:pStyle w:val="ConsPlusNormal"/>
        <w:widowControl/>
        <w:ind w:firstLine="851"/>
        <w:jc w:val="center"/>
        <w:rPr>
          <w:rFonts w:ascii="Times New Roman" w:hAnsi="Times New Roman" w:cs="Times New Roman"/>
          <w:bCs/>
          <w:sz w:val="24"/>
          <w:szCs w:val="24"/>
        </w:rPr>
      </w:pPr>
    </w:p>
    <w:p w:rsidR="000A4E62" w:rsidRPr="00AF2EE7" w:rsidRDefault="000A4E62" w:rsidP="000A4E62">
      <w:pPr>
        <w:pStyle w:val="ConsPlusNormal"/>
        <w:widowControl/>
        <w:jc w:val="center"/>
        <w:rPr>
          <w:rFonts w:ascii="Times New Roman" w:hAnsi="Times New Roman" w:cs="Times New Roman"/>
          <w:bCs/>
          <w:sz w:val="24"/>
          <w:szCs w:val="24"/>
        </w:rPr>
      </w:pPr>
      <w:r w:rsidRPr="00AF2EE7">
        <w:rPr>
          <w:rFonts w:ascii="Times New Roman" w:hAnsi="Times New Roman" w:cs="Times New Roman"/>
          <w:bCs/>
          <w:sz w:val="24"/>
          <w:szCs w:val="24"/>
        </w:rPr>
        <w:t>6. Механизм реализации подпрограммы и контроль за ходом ее реализации</w:t>
      </w:r>
    </w:p>
    <w:p w:rsidR="000A4E62" w:rsidRPr="00AF2EE7" w:rsidRDefault="000A4E62" w:rsidP="000A4E62">
      <w:pPr>
        <w:pStyle w:val="ConsPlusNormal"/>
        <w:widowControl/>
        <w:ind w:firstLine="567"/>
        <w:jc w:val="both"/>
        <w:rPr>
          <w:rFonts w:ascii="Times New Roman" w:hAnsi="Times New Roman" w:cs="Times New Roman"/>
          <w:sz w:val="24"/>
          <w:szCs w:val="24"/>
        </w:rPr>
      </w:pPr>
    </w:p>
    <w:p w:rsidR="000A4E62" w:rsidRPr="00AF2EE7" w:rsidRDefault="000A4E62" w:rsidP="000A4E62">
      <w:pPr>
        <w:pStyle w:val="ConsPlusNormal"/>
        <w:widowControl/>
        <w:ind w:firstLine="567"/>
        <w:jc w:val="both"/>
        <w:rPr>
          <w:szCs w:val="24"/>
        </w:rPr>
      </w:pPr>
      <w:r w:rsidRPr="00AF2EE7">
        <w:rPr>
          <w:rFonts w:ascii="Times New Roman" w:hAnsi="Times New Roman" w:cs="Times New Roman"/>
          <w:sz w:val="24"/>
          <w:szCs w:val="24"/>
        </w:rPr>
        <w:t xml:space="preserve">Достижение цели и решение задачи подпрограммы осуществляется путем сохранения действующей системы централизации бюджетного учета и отчетности путем обеспечения деятельности </w:t>
      </w:r>
      <w:r w:rsidRPr="00AF2EE7">
        <w:rPr>
          <w:rFonts w:ascii="Times New Roman" w:eastAsiaTheme="minorHAnsi" w:hAnsi="Times New Roman" w:cs="Times New Roman"/>
          <w:sz w:val="24"/>
          <w:szCs w:val="24"/>
          <w:lang w:eastAsia="en-US"/>
        </w:rPr>
        <w:t>МКУ «Централизованной бухгалтерии образовательных учреждений Зиминского района», находящееся в ведении Комитета по образованию администрации Зиминского района, и МКУ «Центра бухгалтерского учета Зиминского района», находящееся в ведении Финансового управления.</w:t>
      </w:r>
    </w:p>
    <w:p w:rsidR="000A4E62" w:rsidRPr="00AF2EE7" w:rsidRDefault="000A4E62" w:rsidP="000A4E62">
      <w:pPr>
        <w:autoSpaceDE w:val="0"/>
        <w:autoSpaceDN w:val="0"/>
        <w:adjustRightInd w:val="0"/>
        <w:spacing w:after="0" w:line="240" w:lineRule="auto"/>
        <w:ind w:firstLine="540"/>
        <w:jc w:val="both"/>
        <w:rPr>
          <w:szCs w:val="24"/>
        </w:rPr>
      </w:pPr>
      <w:r w:rsidRPr="00AF2EE7">
        <w:rPr>
          <w:szCs w:val="24"/>
        </w:rPr>
        <w:t>Реализация подпрограммы осуществляется в соответствии с планами мероприятий подпрограммы.</w:t>
      </w:r>
    </w:p>
    <w:p w:rsidR="000A4E62" w:rsidRPr="00AF2EE7" w:rsidRDefault="000A4E62" w:rsidP="000A4E62">
      <w:pPr>
        <w:autoSpaceDE w:val="0"/>
        <w:autoSpaceDN w:val="0"/>
        <w:adjustRightInd w:val="0"/>
        <w:spacing w:after="0" w:line="240" w:lineRule="auto"/>
        <w:ind w:firstLine="540"/>
        <w:jc w:val="both"/>
        <w:rPr>
          <w:szCs w:val="24"/>
        </w:rPr>
      </w:pPr>
      <w:r w:rsidRPr="00AF2EE7">
        <w:rPr>
          <w:szCs w:val="24"/>
        </w:rPr>
        <w:t>Реализация подпрограммы осуществляется ответственным исполнителем совместно с участниками подпрограммы в рамках установленных полномочий.</w:t>
      </w:r>
    </w:p>
    <w:p w:rsidR="000A4E62" w:rsidRPr="00AF2EE7" w:rsidRDefault="000A4E62" w:rsidP="000A4E62">
      <w:pPr>
        <w:autoSpaceDE w:val="0"/>
        <w:autoSpaceDN w:val="0"/>
        <w:adjustRightInd w:val="0"/>
        <w:spacing w:after="0" w:line="240" w:lineRule="auto"/>
        <w:ind w:firstLine="540"/>
        <w:jc w:val="both"/>
        <w:rPr>
          <w:szCs w:val="24"/>
        </w:rPr>
      </w:pPr>
      <w:r w:rsidRPr="00AF2EE7">
        <w:rPr>
          <w:szCs w:val="24"/>
        </w:rPr>
        <w:t>Финансовым управлением разрабатывается и утверждается план реализации подпрограммы, осуществляется управление реализацией подпрограммой, координируются и контролируются действия участников подпрограммы.</w:t>
      </w:r>
    </w:p>
    <w:p w:rsidR="000A4E62" w:rsidRPr="00AF2EE7" w:rsidRDefault="000A4E62" w:rsidP="000A4E62">
      <w:pPr>
        <w:autoSpaceDE w:val="0"/>
        <w:autoSpaceDN w:val="0"/>
        <w:adjustRightInd w:val="0"/>
        <w:spacing w:after="0" w:line="240" w:lineRule="auto"/>
        <w:ind w:firstLine="540"/>
        <w:jc w:val="both"/>
        <w:rPr>
          <w:szCs w:val="24"/>
        </w:rPr>
      </w:pPr>
      <w:r w:rsidRPr="00AF2EE7">
        <w:rPr>
          <w:szCs w:val="24"/>
        </w:rPr>
        <w:t>Годовой отчет о ходе реализации мероприятий подпрограммы формируется ежегодно Финансовым управлением в срок до 1 февраля года, следующего за отчетным.</w:t>
      </w:r>
    </w:p>
    <w:p w:rsidR="000A4E62" w:rsidRPr="00AF2EE7" w:rsidRDefault="000A4E62" w:rsidP="000A4E62">
      <w:pPr>
        <w:autoSpaceDE w:val="0"/>
        <w:autoSpaceDN w:val="0"/>
        <w:adjustRightInd w:val="0"/>
        <w:spacing w:after="0" w:line="240" w:lineRule="auto"/>
        <w:ind w:firstLine="540"/>
        <w:jc w:val="both"/>
        <w:rPr>
          <w:bCs/>
          <w:szCs w:val="24"/>
        </w:rPr>
      </w:pPr>
      <w:r w:rsidRPr="00AF2EE7">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и плановый период объемов финансирования.</w:t>
      </w:r>
    </w:p>
    <w:p w:rsidR="000A4E62" w:rsidRPr="00325A0E" w:rsidRDefault="000A4E62" w:rsidP="000A4E62">
      <w:pPr>
        <w:autoSpaceDE w:val="0"/>
        <w:autoSpaceDN w:val="0"/>
        <w:adjustRightInd w:val="0"/>
        <w:spacing w:after="0" w:line="240" w:lineRule="auto"/>
        <w:ind w:firstLine="540"/>
        <w:jc w:val="both"/>
        <w:rPr>
          <w:sz w:val="22"/>
        </w:rPr>
      </w:pPr>
      <w:r w:rsidRPr="00AF2EE7">
        <w:rPr>
          <w:szCs w:val="24"/>
        </w:rPr>
        <w:t>Оценка эффективности реализации подпрограммы проводится по следующим формам согласно таблицам 7,8,9 раздела 11</w:t>
      </w:r>
      <w:r>
        <w:rPr>
          <w:szCs w:val="24"/>
        </w:rPr>
        <w:t xml:space="preserve"> </w:t>
      </w:r>
      <w:r w:rsidRPr="00B415D8">
        <w:rPr>
          <w:szCs w:val="24"/>
        </w:rPr>
        <w:t xml:space="preserve">муниципальной программы </w:t>
      </w:r>
      <w:r>
        <w:rPr>
          <w:szCs w:val="24"/>
        </w:rPr>
        <w:t>«Управление муниципальными финансами Зиминского районного муниципального образования»</w:t>
      </w:r>
      <w:r w:rsidRPr="00AF2EE7">
        <w:rPr>
          <w:szCs w:val="24"/>
        </w:rPr>
        <w:t>.</w:t>
      </w: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Default="000A4E62" w:rsidP="00736AA6">
      <w:pPr>
        <w:autoSpaceDE w:val="0"/>
        <w:autoSpaceDN w:val="0"/>
        <w:adjustRightInd w:val="0"/>
        <w:spacing w:after="0" w:line="240" w:lineRule="auto"/>
        <w:ind w:firstLine="540"/>
        <w:jc w:val="both"/>
        <w:rPr>
          <w:color w:val="FF0000"/>
          <w:szCs w:val="24"/>
        </w:rPr>
      </w:pPr>
    </w:p>
    <w:p w:rsidR="000A4E62" w:rsidRPr="00FA28D4" w:rsidRDefault="000A4E62" w:rsidP="000A4E62">
      <w:pPr>
        <w:tabs>
          <w:tab w:val="left" w:pos="284"/>
        </w:tabs>
        <w:spacing w:after="0" w:line="240" w:lineRule="auto"/>
        <w:jc w:val="center"/>
      </w:pPr>
      <w:r w:rsidRPr="00D95969">
        <w:lastRenderedPageBreak/>
        <w:t xml:space="preserve">1. Паспорт подпрограммы </w:t>
      </w:r>
      <w:r w:rsidRPr="00D95969">
        <w:rPr>
          <w:szCs w:val="24"/>
        </w:rPr>
        <w:t xml:space="preserve">«Повышение финансовой устойчивости бюджетов сельских поселений Зиминского района, создание условий для эффективного и ответственного </w:t>
      </w:r>
      <w:r w:rsidRPr="00FA28D4">
        <w:rPr>
          <w:szCs w:val="24"/>
        </w:rPr>
        <w:t xml:space="preserve">управления муниципальными финансами» </w:t>
      </w:r>
      <w:r w:rsidRPr="00FA28D4">
        <w:t xml:space="preserve">муниципальной программы </w:t>
      </w:r>
      <w:r w:rsidRPr="00FA28D4">
        <w:rPr>
          <w:szCs w:val="24"/>
        </w:rPr>
        <w:t>«Управление муниципальными финансами</w:t>
      </w:r>
      <w:r>
        <w:rPr>
          <w:szCs w:val="24"/>
        </w:rPr>
        <w:t xml:space="preserve"> </w:t>
      </w:r>
      <w:r w:rsidRPr="00D95969">
        <w:rPr>
          <w:szCs w:val="24"/>
        </w:rPr>
        <w:t>Зиминского районного муниципального образования</w:t>
      </w:r>
      <w:r w:rsidRPr="00FA28D4">
        <w:rPr>
          <w:szCs w:val="24"/>
        </w:rPr>
        <w:t>»</w:t>
      </w:r>
    </w:p>
    <w:p w:rsidR="000A4E62" w:rsidRPr="00FA28D4" w:rsidRDefault="000A4E62" w:rsidP="000A4E62">
      <w:pPr>
        <w:pStyle w:val="a4"/>
        <w:tabs>
          <w:tab w:val="left" w:pos="284"/>
        </w:tabs>
        <w:spacing w:after="0" w:line="240" w:lineRule="auto"/>
        <w:ind w:left="0"/>
        <w:jc w:val="center"/>
      </w:pPr>
      <w:r w:rsidRPr="00FA28D4">
        <w:t>(далее– подпрограмма)</w:t>
      </w:r>
    </w:p>
    <w:p w:rsidR="000A4E62" w:rsidRPr="00B4442D" w:rsidRDefault="000A4E62" w:rsidP="000A4E62">
      <w:pPr>
        <w:autoSpaceDE w:val="0"/>
        <w:autoSpaceDN w:val="0"/>
        <w:adjustRightInd w:val="0"/>
        <w:spacing w:after="0" w:line="240" w:lineRule="auto"/>
        <w:rPr>
          <w:szCs w:val="24"/>
        </w:rPr>
      </w:pPr>
    </w:p>
    <w:tbl>
      <w:tblPr>
        <w:tblW w:w="9498" w:type="dxa"/>
        <w:tblInd w:w="62" w:type="dxa"/>
        <w:tblLayout w:type="fixed"/>
        <w:tblCellMar>
          <w:top w:w="75" w:type="dxa"/>
          <w:left w:w="0" w:type="dxa"/>
          <w:bottom w:w="75" w:type="dxa"/>
          <w:right w:w="0" w:type="dxa"/>
        </w:tblCellMar>
        <w:tblLook w:val="0000"/>
      </w:tblPr>
      <w:tblGrid>
        <w:gridCol w:w="2410"/>
        <w:gridCol w:w="7088"/>
      </w:tblGrid>
      <w:tr w:rsidR="000A4E62" w:rsidRPr="00D95969" w:rsidTr="00472DFD">
        <w:trPr>
          <w:trHeight w:val="1066"/>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jc w:val="both"/>
              <w:rPr>
                <w:szCs w:val="24"/>
              </w:rPr>
            </w:pPr>
            <w:r w:rsidRPr="00D95969">
              <w:rPr>
                <w:szCs w:val="24"/>
              </w:rPr>
              <w:t>Наименование 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rPr>
                <w:szCs w:val="24"/>
              </w:rPr>
            </w:pPr>
            <w:r w:rsidRPr="00D95969">
              <w:rPr>
                <w:szCs w:val="24"/>
              </w:rPr>
              <w:t>Повышение финансовой устойчивости бюджетов сельских поселений Зиминского района, создание условий для эффективного и ответственного управления муниципальными финансами</w:t>
            </w:r>
          </w:p>
        </w:tc>
      </w:tr>
      <w:tr w:rsidR="000A4E62" w:rsidRPr="00D95969" w:rsidTr="00472DFD">
        <w:trPr>
          <w:trHeight w:val="319"/>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jc w:val="both"/>
              <w:rPr>
                <w:szCs w:val="24"/>
              </w:rPr>
            </w:pPr>
            <w:r w:rsidRPr="00D95969">
              <w:rPr>
                <w:szCs w:val="24"/>
              </w:rPr>
              <w:t>Ответственный исполнитель 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rPr>
                <w:szCs w:val="24"/>
              </w:rPr>
            </w:pPr>
            <w:r w:rsidRPr="00D95969">
              <w:rPr>
                <w:szCs w:val="24"/>
              </w:rPr>
              <w:t>Финансовое управление Зиминского районного муниципального образования</w:t>
            </w:r>
          </w:p>
        </w:tc>
      </w:tr>
      <w:tr w:rsidR="000A4E62" w:rsidRPr="00D95969" w:rsidTr="00472DFD">
        <w:trPr>
          <w:trHeight w:val="547"/>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jc w:val="both"/>
              <w:rPr>
                <w:szCs w:val="24"/>
              </w:rPr>
            </w:pPr>
            <w:r w:rsidRPr="00D95969">
              <w:rPr>
                <w:szCs w:val="24"/>
              </w:rPr>
              <w:t>Соисполнители 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rPr>
                <w:szCs w:val="24"/>
              </w:rPr>
            </w:pPr>
            <w:r w:rsidRPr="00D95969">
              <w:rPr>
                <w:szCs w:val="24"/>
              </w:rPr>
              <w:t>-</w:t>
            </w:r>
          </w:p>
        </w:tc>
      </w:tr>
      <w:tr w:rsidR="000A4E62" w:rsidRPr="00D95969" w:rsidTr="00472DFD">
        <w:trPr>
          <w:trHeight w:val="359"/>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jc w:val="both"/>
              <w:rPr>
                <w:szCs w:val="24"/>
              </w:rPr>
            </w:pPr>
            <w:r w:rsidRPr="00D95969">
              <w:rPr>
                <w:szCs w:val="24"/>
              </w:rPr>
              <w:t>Участники 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pStyle w:val="a4"/>
              <w:tabs>
                <w:tab w:val="left" w:pos="222"/>
                <w:tab w:val="left" w:pos="364"/>
              </w:tabs>
              <w:autoSpaceDE w:val="0"/>
              <w:autoSpaceDN w:val="0"/>
              <w:adjustRightInd w:val="0"/>
              <w:spacing w:after="0" w:line="240" w:lineRule="auto"/>
              <w:ind w:left="80"/>
              <w:jc w:val="both"/>
              <w:rPr>
                <w:szCs w:val="24"/>
              </w:rPr>
            </w:pPr>
            <w:r w:rsidRPr="00D95969">
              <w:rPr>
                <w:szCs w:val="24"/>
              </w:rPr>
              <w:t>Финансовое управление Зиминского районного муниципального образования</w:t>
            </w:r>
          </w:p>
        </w:tc>
      </w:tr>
      <w:tr w:rsidR="000A4E62" w:rsidRPr="00D95969" w:rsidTr="00472DFD">
        <w:trPr>
          <w:trHeight w:val="582"/>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rPr>
                <w:szCs w:val="24"/>
              </w:rPr>
            </w:pPr>
            <w:r w:rsidRPr="00D95969">
              <w:rPr>
                <w:szCs w:val="24"/>
              </w:rPr>
              <w:t>Цель 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jc w:val="both"/>
              <w:rPr>
                <w:szCs w:val="24"/>
              </w:rPr>
            </w:pPr>
            <w:r w:rsidRPr="00D95969">
              <w:rPr>
                <w:szCs w:val="24"/>
              </w:rPr>
              <w:t>Создание условий для повышения финансовой устойчивости бюджетов сельских поселений Зиминского района, эффективного и ответственного управления муниципальными финансами</w:t>
            </w:r>
          </w:p>
        </w:tc>
      </w:tr>
      <w:tr w:rsidR="000A4E62" w:rsidRPr="00D95969" w:rsidTr="00472DFD">
        <w:trPr>
          <w:trHeight w:val="810"/>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rPr>
                <w:szCs w:val="24"/>
              </w:rPr>
            </w:pPr>
            <w:r w:rsidRPr="00D95969">
              <w:rPr>
                <w:szCs w:val="24"/>
              </w:rPr>
              <w:t>Задачи 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0A4E62">
            <w:pPr>
              <w:pStyle w:val="a4"/>
              <w:numPr>
                <w:ilvl w:val="0"/>
                <w:numId w:val="36"/>
              </w:numPr>
              <w:tabs>
                <w:tab w:val="left" w:pos="364"/>
              </w:tabs>
              <w:autoSpaceDE w:val="0"/>
              <w:autoSpaceDN w:val="0"/>
              <w:adjustRightInd w:val="0"/>
              <w:spacing w:after="0" w:line="240" w:lineRule="auto"/>
              <w:ind w:left="0" w:firstLine="0"/>
              <w:jc w:val="both"/>
            </w:pPr>
            <w:r w:rsidRPr="00D95969">
              <w:t>Выравнивание бюджетной обеспеченности и повышение финансовой устойчивости бюджетов сельских поселений Зиминского района.</w:t>
            </w:r>
          </w:p>
          <w:p w:rsidR="000A4E62" w:rsidRPr="00D95969" w:rsidRDefault="000A4E62" w:rsidP="000A4E62">
            <w:pPr>
              <w:pStyle w:val="a4"/>
              <w:numPr>
                <w:ilvl w:val="0"/>
                <w:numId w:val="36"/>
              </w:numPr>
              <w:tabs>
                <w:tab w:val="left" w:pos="364"/>
              </w:tabs>
              <w:autoSpaceDE w:val="0"/>
              <w:autoSpaceDN w:val="0"/>
              <w:adjustRightInd w:val="0"/>
              <w:spacing w:after="0" w:line="240" w:lineRule="auto"/>
              <w:ind w:left="0" w:firstLine="0"/>
              <w:jc w:val="both"/>
            </w:pPr>
            <w:r w:rsidRPr="00D95969">
              <w:rPr>
                <w:szCs w:val="24"/>
              </w:rPr>
              <w:t>Обеспечение эффективного управления муниципальными финансами, организация бюджетного процесса сельских поселений Зиминского района</w:t>
            </w:r>
          </w:p>
        </w:tc>
      </w:tr>
      <w:tr w:rsidR="000A4E62" w:rsidRPr="00D95969" w:rsidTr="00472DFD">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rPr>
                <w:szCs w:val="24"/>
              </w:rPr>
            </w:pPr>
            <w:r w:rsidRPr="00D95969">
              <w:rPr>
                <w:szCs w:val="24"/>
              </w:rPr>
              <w:t>Сроки реализации 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jc w:val="both"/>
              <w:rPr>
                <w:szCs w:val="24"/>
              </w:rPr>
            </w:pPr>
            <w:r w:rsidRPr="00D95969">
              <w:rPr>
                <w:szCs w:val="24"/>
              </w:rPr>
              <w:t>202</w:t>
            </w:r>
            <w:r>
              <w:rPr>
                <w:szCs w:val="24"/>
              </w:rPr>
              <w:t>7</w:t>
            </w:r>
            <w:r w:rsidRPr="00D95969">
              <w:rPr>
                <w:szCs w:val="24"/>
              </w:rPr>
              <w:t xml:space="preserve"> - 20</w:t>
            </w:r>
            <w:r>
              <w:rPr>
                <w:szCs w:val="24"/>
              </w:rPr>
              <w:t>32</w:t>
            </w:r>
            <w:r w:rsidRPr="00D95969">
              <w:rPr>
                <w:szCs w:val="24"/>
              </w:rPr>
              <w:t xml:space="preserve"> годы</w:t>
            </w:r>
          </w:p>
        </w:tc>
      </w:tr>
      <w:tr w:rsidR="000A4E62" w:rsidRPr="00D95969" w:rsidTr="00472DFD">
        <w:trPr>
          <w:trHeight w:val="2280"/>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rPr>
                <w:szCs w:val="24"/>
              </w:rPr>
            </w:pPr>
            <w:r w:rsidRPr="00D95969">
              <w:rPr>
                <w:szCs w:val="24"/>
              </w:rPr>
              <w:t>Целевые показатели 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0A4E62">
            <w:pPr>
              <w:pStyle w:val="a4"/>
              <w:numPr>
                <w:ilvl w:val="0"/>
                <w:numId w:val="38"/>
              </w:numPr>
              <w:tabs>
                <w:tab w:val="left" w:pos="364"/>
              </w:tabs>
              <w:autoSpaceDE w:val="0"/>
              <w:autoSpaceDN w:val="0"/>
              <w:adjustRightInd w:val="0"/>
              <w:spacing w:after="0" w:line="240" w:lineRule="auto"/>
              <w:ind w:left="80" w:firstLine="0"/>
              <w:jc w:val="both"/>
              <w:rPr>
                <w:szCs w:val="24"/>
              </w:rPr>
            </w:pPr>
            <w:r w:rsidRPr="00D95969">
              <w:rPr>
                <w:szCs w:val="24"/>
              </w:rPr>
              <w:t>Количество сельских поселений с высоким уровнем долговой устойчивости сельских поселений Зиминского района.</w:t>
            </w:r>
          </w:p>
          <w:p w:rsidR="000A4E62" w:rsidRPr="00D95969" w:rsidRDefault="000A4E62" w:rsidP="000A4E62">
            <w:pPr>
              <w:pStyle w:val="a4"/>
              <w:numPr>
                <w:ilvl w:val="0"/>
                <w:numId w:val="38"/>
              </w:numPr>
              <w:tabs>
                <w:tab w:val="left" w:pos="364"/>
              </w:tabs>
              <w:autoSpaceDE w:val="0"/>
              <w:autoSpaceDN w:val="0"/>
              <w:adjustRightInd w:val="0"/>
              <w:spacing w:after="0" w:line="240" w:lineRule="auto"/>
              <w:ind w:left="80" w:firstLine="0"/>
              <w:jc w:val="both"/>
              <w:rPr>
                <w:szCs w:val="24"/>
              </w:rPr>
            </w:pPr>
            <w:r w:rsidRPr="00D95969">
              <w:rPr>
                <w:szCs w:val="24"/>
              </w:rPr>
              <w:t>Осуществление отдельных бюджетных полномочий финансовых органов поселений.</w:t>
            </w:r>
          </w:p>
          <w:p w:rsidR="000A4E62" w:rsidRPr="00D95969" w:rsidRDefault="000A4E62" w:rsidP="000A4E62">
            <w:pPr>
              <w:pStyle w:val="a4"/>
              <w:numPr>
                <w:ilvl w:val="0"/>
                <w:numId w:val="38"/>
              </w:numPr>
              <w:tabs>
                <w:tab w:val="left" w:pos="364"/>
              </w:tabs>
              <w:autoSpaceDE w:val="0"/>
              <w:autoSpaceDN w:val="0"/>
              <w:adjustRightInd w:val="0"/>
              <w:spacing w:after="0" w:line="240" w:lineRule="auto"/>
              <w:ind w:left="80" w:firstLine="0"/>
              <w:jc w:val="both"/>
              <w:rPr>
                <w:szCs w:val="24"/>
              </w:rPr>
            </w:pPr>
            <w:r w:rsidRPr="00D95969">
              <w:rPr>
                <w:szCs w:val="24"/>
              </w:rPr>
              <w:t xml:space="preserve">Доля сельских поселений Зиминского района, у которых отсутствует просроченная кредиторская задолженность учреждений, находящихся в ведении органов местного самоуправления муниципальных образований, по заработной плате и </w:t>
            </w:r>
            <w:r w:rsidRPr="00D95969">
              <w:t>начислениям на выплаты по оплате труда.</w:t>
            </w:r>
          </w:p>
        </w:tc>
      </w:tr>
      <w:tr w:rsidR="000A4E62" w:rsidRPr="00D95969" w:rsidTr="00472DFD">
        <w:trPr>
          <w:trHeight w:val="2112"/>
        </w:trPr>
        <w:tc>
          <w:tcPr>
            <w:tcW w:w="2410"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rPr>
                <w:szCs w:val="24"/>
              </w:rPr>
            </w:pPr>
            <w:r w:rsidRPr="00D95969">
              <w:rPr>
                <w:szCs w:val="24"/>
              </w:rPr>
              <w:t>Объемы и источники финансирования подпрограммы</w:t>
            </w:r>
          </w:p>
          <w:p w:rsidR="000A4E62" w:rsidRPr="00B4442D" w:rsidRDefault="000A4E62" w:rsidP="00472DFD">
            <w:pPr>
              <w:autoSpaceDE w:val="0"/>
              <w:autoSpaceDN w:val="0"/>
              <w:adjustRightInd w:val="0"/>
              <w:spacing w:after="0" w:line="240" w:lineRule="auto"/>
              <w:rPr>
                <w:szCs w:val="24"/>
              </w:rPr>
            </w:pPr>
          </w:p>
        </w:tc>
        <w:tc>
          <w:tcPr>
            <w:tcW w:w="7088"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rPr>
                <w:sz w:val="20"/>
                <w:szCs w:val="20"/>
              </w:rPr>
            </w:pPr>
            <w:r w:rsidRPr="00D95969">
              <w:rPr>
                <w:sz w:val="20"/>
                <w:szCs w:val="20"/>
              </w:rPr>
              <w:t>(тыс. рублей)</w:t>
            </w:r>
          </w:p>
          <w:tbl>
            <w:tblPr>
              <w:tblStyle w:val="a5"/>
              <w:tblW w:w="6880" w:type="dxa"/>
              <w:tblLayout w:type="fixed"/>
              <w:tblLook w:val="04A0"/>
            </w:tblPr>
            <w:tblGrid>
              <w:gridCol w:w="1209"/>
              <w:gridCol w:w="1843"/>
              <w:gridCol w:w="1276"/>
              <w:gridCol w:w="1134"/>
              <w:gridCol w:w="1418"/>
            </w:tblGrid>
            <w:tr w:rsidR="000A4E62" w:rsidRPr="00FA28D4" w:rsidTr="00472DFD">
              <w:tc>
                <w:tcPr>
                  <w:tcW w:w="1209" w:type="dxa"/>
                  <w:shd w:val="clear" w:color="auto" w:fill="auto"/>
                  <w:vAlign w:val="center"/>
                </w:tcPr>
                <w:p w:rsidR="000A4E62" w:rsidRPr="00FA28D4" w:rsidRDefault="000A4E62" w:rsidP="00472DFD">
                  <w:pPr>
                    <w:autoSpaceDE w:val="0"/>
                    <w:autoSpaceDN w:val="0"/>
                    <w:adjustRightInd w:val="0"/>
                    <w:jc w:val="center"/>
                    <w:rPr>
                      <w:sz w:val="20"/>
                      <w:szCs w:val="20"/>
                    </w:rPr>
                  </w:pPr>
                  <w:r w:rsidRPr="00FA28D4">
                    <w:rPr>
                      <w:sz w:val="20"/>
                      <w:szCs w:val="20"/>
                    </w:rPr>
                    <w:t>период</w:t>
                  </w:r>
                </w:p>
              </w:tc>
              <w:tc>
                <w:tcPr>
                  <w:tcW w:w="1843" w:type="dxa"/>
                  <w:shd w:val="clear" w:color="auto" w:fill="auto"/>
                  <w:vAlign w:val="center"/>
                </w:tcPr>
                <w:p w:rsidR="000A4E62" w:rsidRPr="00FA28D4" w:rsidRDefault="000A4E62" w:rsidP="00472DFD">
                  <w:pPr>
                    <w:autoSpaceDE w:val="0"/>
                    <w:autoSpaceDN w:val="0"/>
                    <w:adjustRightInd w:val="0"/>
                    <w:jc w:val="center"/>
                    <w:rPr>
                      <w:sz w:val="20"/>
                      <w:szCs w:val="20"/>
                    </w:rPr>
                  </w:pPr>
                  <w:r w:rsidRPr="00FA28D4">
                    <w:rPr>
                      <w:sz w:val="20"/>
                      <w:szCs w:val="20"/>
                    </w:rPr>
                    <w:t>Общий объем финансирования</w:t>
                  </w:r>
                </w:p>
              </w:tc>
              <w:tc>
                <w:tcPr>
                  <w:tcW w:w="1276" w:type="dxa"/>
                  <w:shd w:val="clear" w:color="auto" w:fill="auto"/>
                  <w:vAlign w:val="center"/>
                </w:tcPr>
                <w:p w:rsidR="000A4E62" w:rsidRPr="00FA28D4" w:rsidRDefault="000A4E62" w:rsidP="00472DFD">
                  <w:pPr>
                    <w:autoSpaceDE w:val="0"/>
                    <w:autoSpaceDN w:val="0"/>
                    <w:adjustRightInd w:val="0"/>
                    <w:jc w:val="center"/>
                    <w:rPr>
                      <w:sz w:val="20"/>
                      <w:szCs w:val="20"/>
                    </w:rPr>
                  </w:pPr>
                  <w:r w:rsidRPr="00FA28D4">
                    <w:rPr>
                      <w:sz w:val="20"/>
                      <w:szCs w:val="20"/>
                    </w:rPr>
                    <w:t>областной бюджет</w:t>
                  </w:r>
                </w:p>
              </w:tc>
              <w:tc>
                <w:tcPr>
                  <w:tcW w:w="1134" w:type="dxa"/>
                  <w:shd w:val="clear" w:color="auto" w:fill="auto"/>
                  <w:vAlign w:val="center"/>
                </w:tcPr>
                <w:p w:rsidR="000A4E62" w:rsidRPr="00FA28D4" w:rsidRDefault="000A4E62" w:rsidP="00472DFD">
                  <w:pPr>
                    <w:autoSpaceDE w:val="0"/>
                    <w:autoSpaceDN w:val="0"/>
                    <w:adjustRightInd w:val="0"/>
                    <w:jc w:val="center"/>
                    <w:rPr>
                      <w:sz w:val="20"/>
                      <w:szCs w:val="20"/>
                    </w:rPr>
                  </w:pPr>
                  <w:r w:rsidRPr="00FA28D4">
                    <w:rPr>
                      <w:sz w:val="20"/>
                      <w:szCs w:val="20"/>
                    </w:rPr>
                    <w:t>местный бюджет</w:t>
                  </w:r>
                </w:p>
              </w:tc>
              <w:tc>
                <w:tcPr>
                  <w:tcW w:w="1418" w:type="dxa"/>
                  <w:shd w:val="clear" w:color="auto" w:fill="auto"/>
                  <w:vAlign w:val="center"/>
                </w:tcPr>
                <w:p w:rsidR="000A4E62" w:rsidRPr="00FA28D4" w:rsidRDefault="000A4E62" w:rsidP="00472DFD">
                  <w:pPr>
                    <w:autoSpaceDE w:val="0"/>
                    <w:autoSpaceDN w:val="0"/>
                    <w:adjustRightInd w:val="0"/>
                    <w:jc w:val="center"/>
                    <w:rPr>
                      <w:sz w:val="20"/>
                      <w:szCs w:val="20"/>
                    </w:rPr>
                  </w:pPr>
                  <w:r w:rsidRPr="00FA28D4">
                    <w:rPr>
                      <w:sz w:val="20"/>
                      <w:szCs w:val="20"/>
                    </w:rPr>
                    <w:t>бюджеты поселений</w:t>
                  </w:r>
                </w:p>
              </w:tc>
            </w:tr>
            <w:tr w:rsidR="000A4E62" w:rsidRPr="00FA28D4" w:rsidTr="00472DFD">
              <w:tc>
                <w:tcPr>
                  <w:tcW w:w="1209" w:type="dxa"/>
                  <w:shd w:val="clear" w:color="auto" w:fill="auto"/>
                  <w:vAlign w:val="bottom"/>
                </w:tcPr>
                <w:p w:rsidR="000A4E62" w:rsidRPr="00FA28D4" w:rsidRDefault="000A4E62" w:rsidP="00472DFD">
                  <w:pPr>
                    <w:rPr>
                      <w:color w:val="000000"/>
                      <w:sz w:val="20"/>
                      <w:szCs w:val="20"/>
                    </w:rPr>
                  </w:pPr>
                  <w:r w:rsidRPr="00FA28D4">
                    <w:rPr>
                      <w:color w:val="000000"/>
                      <w:sz w:val="20"/>
                      <w:szCs w:val="20"/>
                    </w:rPr>
                    <w:t>2027 год</w:t>
                  </w:r>
                </w:p>
              </w:tc>
              <w:tc>
                <w:tcPr>
                  <w:tcW w:w="1843"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17 600,000</w:t>
                  </w:r>
                </w:p>
              </w:tc>
              <w:tc>
                <w:tcPr>
                  <w:tcW w:w="1276"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14 000,000</w:t>
                  </w:r>
                </w:p>
              </w:tc>
              <w:tc>
                <w:tcPr>
                  <w:tcW w:w="1418"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r>
            <w:tr w:rsidR="000A4E62" w:rsidRPr="00FA28D4" w:rsidTr="00472DFD">
              <w:tc>
                <w:tcPr>
                  <w:tcW w:w="1209" w:type="dxa"/>
                  <w:shd w:val="clear" w:color="auto" w:fill="auto"/>
                  <w:vAlign w:val="bottom"/>
                </w:tcPr>
                <w:p w:rsidR="000A4E62" w:rsidRPr="00FA28D4" w:rsidRDefault="000A4E62" w:rsidP="00472DFD">
                  <w:pPr>
                    <w:rPr>
                      <w:color w:val="000000"/>
                      <w:sz w:val="20"/>
                      <w:szCs w:val="20"/>
                    </w:rPr>
                  </w:pPr>
                  <w:r w:rsidRPr="00FA28D4">
                    <w:rPr>
                      <w:color w:val="000000"/>
                      <w:sz w:val="20"/>
                      <w:szCs w:val="20"/>
                    </w:rPr>
                    <w:t>2028 год</w:t>
                  </w:r>
                </w:p>
              </w:tc>
              <w:tc>
                <w:tcPr>
                  <w:tcW w:w="1843"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17 800,000</w:t>
                  </w:r>
                </w:p>
              </w:tc>
              <w:tc>
                <w:tcPr>
                  <w:tcW w:w="1276"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14 200,000</w:t>
                  </w:r>
                </w:p>
              </w:tc>
              <w:tc>
                <w:tcPr>
                  <w:tcW w:w="1418"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r>
            <w:tr w:rsidR="000A4E62" w:rsidRPr="00FA28D4" w:rsidTr="00472DFD">
              <w:tc>
                <w:tcPr>
                  <w:tcW w:w="1209" w:type="dxa"/>
                  <w:shd w:val="clear" w:color="auto" w:fill="auto"/>
                  <w:vAlign w:val="bottom"/>
                </w:tcPr>
                <w:p w:rsidR="000A4E62" w:rsidRPr="00FA28D4" w:rsidRDefault="000A4E62" w:rsidP="00472DFD">
                  <w:pPr>
                    <w:rPr>
                      <w:color w:val="000000"/>
                      <w:sz w:val="20"/>
                      <w:szCs w:val="20"/>
                    </w:rPr>
                  </w:pPr>
                  <w:r w:rsidRPr="00FA28D4">
                    <w:rPr>
                      <w:color w:val="000000"/>
                      <w:sz w:val="20"/>
                      <w:szCs w:val="20"/>
                    </w:rPr>
                    <w:t>2029 год</w:t>
                  </w:r>
                </w:p>
              </w:tc>
              <w:tc>
                <w:tcPr>
                  <w:tcW w:w="1843"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18 000,000</w:t>
                  </w:r>
                </w:p>
              </w:tc>
              <w:tc>
                <w:tcPr>
                  <w:tcW w:w="1276"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14 400,000</w:t>
                  </w:r>
                </w:p>
              </w:tc>
              <w:tc>
                <w:tcPr>
                  <w:tcW w:w="1418"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r>
            <w:tr w:rsidR="000A4E62" w:rsidRPr="00FA28D4" w:rsidTr="00472DFD">
              <w:tc>
                <w:tcPr>
                  <w:tcW w:w="1209" w:type="dxa"/>
                  <w:shd w:val="clear" w:color="auto" w:fill="auto"/>
                  <w:vAlign w:val="bottom"/>
                </w:tcPr>
                <w:p w:rsidR="000A4E62" w:rsidRPr="00FA28D4" w:rsidRDefault="000A4E62" w:rsidP="00472DFD">
                  <w:pPr>
                    <w:rPr>
                      <w:color w:val="000000"/>
                      <w:sz w:val="20"/>
                      <w:szCs w:val="20"/>
                    </w:rPr>
                  </w:pPr>
                  <w:r w:rsidRPr="00FA28D4">
                    <w:rPr>
                      <w:color w:val="000000"/>
                      <w:sz w:val="20"/>
                      <w:szCs w:val="20"/>
                    </w:rPr>
                    <w:t>2030 год</w:t>
                  </w:r>
                </w:p>
              </w:tc>
              <w:tc>
                <w:tcPr>
                  <w:tcW w:w="1843"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18 200,000</w:t>
                  </w:r>
                </w:p>
              </w:tc>
              <w:tc>
                <w:tcPr>
                  <w:tcW w:w="1276"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14 600,000</w:t>
                  </w:r>
                </w:p>
              </w:tc>
              <w:tc>
                <w:tcPr>
                  <w:tcW w:w="1418"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r>
            <w:tr w:rsidR="000A4E62" w:rsidRPr="00FA28D4" w:rsidTr="00472DFD">
              <w:tc>
                <w:tcPr>
                  <w:tcW w:w="1209" w:type="dxa"/>
                  <w:shd w:val="clear" w:color="auto" w:fill="auto"/>
                  <w:vAlign w:val="bottom"/>
                </w:tcPr>
                <w:p w:rsidR="000A4E62" w:rsidRPr="00FA28D4" w:rsidRDefault="000A4E62" w:rsidP="00472DFD">
                  <w:pPr>
                    <w:rPr>
                      <w:color w:val="000000"/>
                      <w:sz w:val="20"/>
                      <w:szCs w:val="20"/>
                    </w:rPr>
                  </w:pPr>
                  <w:r w:rsidRPr="00FA28D4">
                    <w:rPr>
                      <w:color w:val="000000"/>
                      <w:sz w:val="20"/>
                      <w:szCs w:val="20"/>
                    </w:rPr>
                    <w:t>2031 год</w:t>
                  </w:r>
                </w:p>
              </w:tc>
              <w:tc>
                <w:tcPr>
                  <w:tcW w:w="1843"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18 400,000</w:t>
                  </w:r>
                </w:p>
              </w:tc>
              <w:tc>
                <w:tcPr>
                  <w:tcW w:w="1276"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14 800,000</w:t>
                  </w:r>
                </w:p>
              </w:tc>
              <w:tc>
                <w:tcPr>
                  <w:tcW w:w="1418"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r>
            <w:tr w:rsidR="000A4E62" w:rsidRPr="00FA28D4" w:rsidTr="00472DFD">
              <w:tc>
                <w:tcPr>
                  <w:tcW w:w="1209" w:type="dxa"/>
                  <w:shd w:val="clear" w:color="auto" w:fill="auto"/>
                  <w:vAlign w:val="bottom"/>
                </w:tcPr>
                <w:p w:rsidR="000A4E62" w:rsidRPr="00FA28D4" w:rsidRDefault="000A4E62" w:rsidP="00472DFD">
                  <w:pPr>
                    <w:rPr>
                      <w:color w:val="000000"/>
                      <w:sz w:val="20"/>
                      <w:szCs w:val="20"/>
                    </w:rPr>
                  </w:pPr>
                  <w:r w:rsidRPr="00FA28D4">
                    <w:rPr>
                      <w:color w:val="000000"/>
                      <w:sz w:val="20"/>
                      <w:szCs w:val="20"/>
                    </w:rPr>
                    <w:t>2032 год</w:t>
                  </w:r>
                </w:p>
              </w:tc>
              <w:tc>
                <w:tcPr>
                  <w:tcW w:w="1843"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18 600,000</w:t>
                  </w:r>
                </w:p>
              </w:tc>
              <w:tc>
                <w:tcPr>
                  <w:tcW w:w="1276"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15 000,000</w:t>
                  </w:r>
                </w:p>
              </w:tc>
              <w:tc>
                <w:tcPr>
                  <w:tcW w:w="1418"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r>
            <w:tr w:rsidR="000A4E62" w:rsidRPr="00FA28D4" w:rsidTr="00472DFD">
              <w:tc>
                <w:tcPr>
                  <w:tcW w:w="1209" w:type="dxa"/>
                  <w:shd w:val="clear" w:color="auto" w:fill="auto"/>
                </w:tcPr>
                <w:p w:rsidR="000A4E62" w:rsidRPr="00FA28D4" w:rsidRDefault="000A4E62" w:rsidP="00472DFD">
                  <w:pPr>
                    <w:autoSpaceDE w:val="0"/>
                    <w:autoSpaceDN w:val="0"/>
                    <w:adjustRightInd w:val="0"/>
                    <w:jc w:val="both"/>
                    <w:rPr>
                      <w:sz w:val="20"/>
                      <w:szCs w:val="20"/>
                    </w:rPr>
                  </w:pPr>
                  <w:r w:rsidRPr="00FA28D4">
                    <w:rPr>
                      <w:sz w:val="20"/>
                      <w:szCs w:val="20"/>
                    </w:rPr>
                    <w:t>Всего</w:t>
                  </w:r>
                </w:p>
              </w:tc>
              <w:tc>
                <w:tcPr>
                  <w:tcW w:w="1843"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108 600,000</w:t>
                  </w:r>
                </w:p>
              </w:tc>
              <w:tc>
                <w:tcPr>
                  <w:tcW w:w="1276"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0,000</w:t>
                  </w:r>
                </w:p>
              </w:tc>
              <w:tc>
                <w:tcPr>
                  <w:tcW w:w="1134"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87 000,000</w:t>
                  </w:r>
                </w:p>
              </w:tc>
              <w:tc>
                <w:tcPr>
                  <w:tcW w:w="1418"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21 600,000</w:t>
                  </w:r>
                </w:p>
              </w:tc>
            </w:tr>
          </w:tbl>
          <w:p w:rsidR="000A4E62" w:rsidRPr="00D95969" w:rsidRDefault="000A4E62" w:rsidP="00472DFD">
            <w:pPr>
              <w:autoSpaceDE w:val="0"/>
              <w:autoSpaceDN w:val="0"/>
              <w:adjustRightInd w:val="0"/>
              <w:spacing w:after="0" w:line="240" w:lineRule="auto"/>
              <w:jc w:val="both"/>
              <w:rPr>
                <w:szCs w:val="24"/>
              </w:rPr>
            </w:pPr>
          </w:p>
        </w:tc>
      </w:tr>
      <w:tr w:rsidR="000A4E62" w:rsidRPr="00D95969" w:rsidTr="00472DFD">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autoSpaceDE w:val="0"/>
              <w:autoSpaceDN w:val="0"/>
              <w:adjustRightInd w:val="0"/>
              <w:spacing w:after="0" w:line="240" w:lineRule="auto"/>
              <w:rPr>
                <w:szCs w:val="24"/>
              </w:rPr>
            </w:pPr>
            <w:r w:rsidRPr="00D95969">
              <w:rPr>
                <w:szCs w:val="24"/>
              </w:rPr>
              <w:t xml:space="preserve">Ожидаемые  результаты  реализации </w:t>
            </w:r>
            <w:r w:rsidRPr="00D95969">
              <w:rPr>
                <w:szCs w:val="24"/>
              </w:rPr>
              <w:lastRenderedPageBreak/>
              <w:t>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A4E62" w:rsidRPr="00D95969" w:rsidRDefault="000A4E62" w:rsidP="00472DFD">
            <w:pPr>
              <w:pStyle w:val="a4"/>
              <w:tabs>
                <w:tab w:val="left" w:pos="364"/>
              </w:tabs>
              <w:autoSpaceDE w:val="0"/>
              <w:autoSpaceDN w:val="0"/>
              <w:adjustRightInd w:val="0"/>
              <w:spacing w:after="0" w:line="240" w:lineRule="auto"/>
              <w:ind w:left="80"/>
              <w:jc w:val="both"/>
              <w:rPr>
                <w:szCs w:val="24"/>
              </w:rPr>
            </w:pPr>
            <w:r w:rsidRPr="00D95969">
              <w:rPr>
                <w:szCs w:val="24"/>
              </w:rPr>
              <w:lastRenderedPageBreak/>
              <w:t>1. Количество сельских поселений с высоким уровнем долговой устойчивости сельских поселений Зиминского района – 1</w:t>
            </w:r>
            <w:r>
              <w:rPr>
                <w:szCs w:val="24"/>
              </w:rPr>
              <w:t>0</w:t>
            </w:r>
            <w:r w:rsidRPr="00D95969">
              <w:rPr>
                <w:szCs w:val="24"/>
              </w:rPr>
              <w:t>.</w:t>
            </w:r>
          </w:p>
          <w:p w:rsidR="000A4E62" w:rsidRPr="00D95969" w:rsidRDefault="000A4E62" w:rsidP="00472DFD">
            <w:pPr>
              <w:tabs>
                <w:tab w:val="left" w:pos="364"/>
              </w:tabs>
              <w:autoSpaceDE w:val="0"/>
              <w:autoSpaceDN w:val="0"/>
              <w:adjustRightInd w:val="0"/>
              <w:spacing w:after="0" w:line="240" w:lineRule="auto"/>
              <w:ind w:left="80"/>
              <w:jc w:val="both"/>
              <w:rPr>
                <w:szCs w:val="24"/>
              </w:rPr>
            </w:pPr>
            <w:r w:rsidRPr="00D95969">
              <w:rPr>
                <w:szCs w:val="24"/>
              </w:rPr>
              <w:t xml:space="preserve">2. Осуществление отдельных бюджетных полномочий </w:t>
            </w:r>
            <w:r w:rsidRPr="00D95969">
              <w:rPr>
                <w:szCs w:val="24"/>
              </w:rPr>
              <w:lastRenderedPageBreak/>
              <w:t>финансовых органов поселений – 100%.</w:t>
            </w:r>
          </w:p>
          <w:p w:rsidR="000A4E62" w:rsidRPr="00D95969" w:rsidRDefault="000A4E62" w:rsidP="00472DFD">
            <w:pPr>
              <w:tabs>
                <w:tab w:val="left" w:pos="364"/>
              </w:tabs>
              <w:autoSpaceDE w:val="0"/>
              <w:autoSpaceDN w:val="0"/>
              <w:adjustRightInd w:val="0"/>
              <w:spacing w:after="0" w:line="240" w:lineRule="auto"/>
              <w:ind w:left="80"/>
              <w:jc w:val="both"/>
              <w:rPr>
                <w:szCs w:val="24"/>
              </w:rPr>
            </w:pPr>
            <w:r w:rsidRPr="00D95969">
              <w:rPr>
                <w:szCs w:val="24"/>
              </w:rPr>
              <w:t xml:space="preserve">3. Доля сельских поселений Зиминского района, у которых отсутствует просроченная кредиторская задолженность учреждений, находящихся в ведении органов местного самоуправления муниципальных образований, по заработной плате и </w:t>
            </w:r>
            <w:r w:rsidRPr="00D95969">
              <w:t>начислениям на выплаты по оплате труда</w:t>
            </w:r>
            <w:r w:rsidRPr="00D95969">
              <w:rPr>
                <w:szCs w:val="24"/>
              </w:rPr>
              <w:t>– 100%.</w:t>
            </w:r>
          </w:p>
        </w:tc>
      </w:tr>
    </w:tbl>
    <w:p w:rsidR="000A4E62" w:rsidRPr="00D95969" w:rsidRDefault="000A4E62" w:rsidP="000A4E62">
      <w:pPr>
        <w:spacing w:after="0" w:line="240" w:lineRule="auto"/>
        <w:jc w:val="center"/>
      </w:pPr>
    </w:p>
    <w:p w:rsidR="000A4E62" w:rsidRPr="00D95969" w:rsidRDefault="000A4E62" w:rsidP="000A4E62">
      <w:pPr>
        <w:pStyle w:val="a4"/>
        <w:autoSpaceDE w:val="0"/>
        <w:autoSpaceDN w:val="0"/>
        <w:adjustRightInd w:val="0"/>
        <w:spacing w:after="0" w:line="240" w:lineRule="auto"/>
        <w:jc w:val="center"/>
        <w:outlineLvl w:val="0"/>
        <w:rPr>
          <w:szCs w:val="24"/>
        </w:rPr>
      </w:pPr>
      <w:r w:rsidRPr="00D95969">
        <w:rPr>
          <w:szCs w:val="24"/>
        </w:rPr>
        <w:t>2. Характеристика текущего состояния сферы реализации подпрограммы</w:t>
      </w:r>
    </w:p>
    <w:p w:rsidR="000A4E62" w:rsidRPr="00D95969" w:rsidRDefault="000A4E62" w:rsidP="000A4E62">
      <w:pPr>
        <w:autoSpaceDE w:val="0"/>
        <w:autoSpaceDN w:val="0"/>
        <w:adjustRightInd w:val="0"/>
        <w:spacing w:after="0" w:line="240" w:lineRule="auto"/>
        <w:jc w:val="both"/>
        <w:rPr>
          <w:szCs w:val="24"/>
        </w:rPr>
      </w:pPr>
    </w:p>
    <w:p w:rsidR="000A4E62" w:rsidRPr="00D95969" w:rsidRDefault="000A4E62" w:rsidP="000A4E62">
      <w:pPr>
        <w:autoSpaceDE w:val="0"/>
        <w:autoSpaceDN w:val="0"/>
        <w:adjustRightInd w:val="0"/>
        <w:spacing w:after="0" w:line="240" w:lineRule="auto"/>
        <w:ind w:firstLine="540"/>
        <w:jc w:val="both"/>
        <w:rPr>
          <w:szCs w:val="24"/>
        </w:rPr>
      </w:pPr>
      <w:r w:rsidRPr="00D95969">
        <w:rPr>
          <w:szCs w:val="24"/>
        </w:rPr>
        <w:t xml:space="preserve">В целях поддержания финансовой стабильности сельских поселений Зиминского района из бюджета муниципального района предоставляется дотация на выравнивание уровня бюджетной обеспеченности поселений, а также иные межбюджетные трансферты для обеспечения сбалансированности местных бюджетов. </w:t>
      </w:r>
    </w:p>
    <w:p w:rsidR="000A4E62" w:rsidRPr="00D95969" w:rsidRDefault="000A4E62" w:rsidP="000A4E62">
      <w:pPr>
        <w:autoSpaceDE w:val="0"/>
        <w:autoSpaceDN w:val="0"/>
        <w:adjustRightInd w:val="0"/>
        <w:spacing w:after="0" w:line="240" w:lineRule="auto"/>
        <w:ind w:firstLine="540"/>
        <w:jc w:val="both"/>
        <w:rPr>
          <w:szCs w:val="24"/>
        </w:rPr>
      </w:pPr>
      <w:r w:rsidRPr="00D95969">
        <w:rPr>
          <w:szCs w:val="24"/>
        </w:rPr>
        <w:t xml:space="preserve">Порядок предоставления и распределения межбюджетных трансфертов из бюджета муниципального района бюджетам поселений регулируется Бюджетным кодексом Российской Федерации, законом Иркутской области </w:t>
      </w:r>
      <w:r w:rsidRPr="00D95969">
        <w:rPr>
          <w:rFonts w:eastAsia="Times New Roman"/>
          <w:szCs w:val="24"/>
          <w:lang w:eastAsia="ru-RU"/>
        </w:rPr>
        <w:t>от 22.10.2013 г. № 74-ОЗ «О межбюджетных трансфертах и нормативах отчислений доходов в местные бюджеты»</w:t>
      </w:r>
      <w:r w:rsidRPr="00D95969">
        <w:rPr>
          <w:szCs w:val="24"/>
        </w:rPr>
        <w:t>, а также нормативно-правовыми актами органов местного самоуправления муниципального района.</w:t>
      </w:r>
    </w:p>
    <w:p w:rsidR="000A4E62" w:rsidRPr="00D95969" w:rsidRDefault="000A4E62" w:rsidP="000A4E62">
      <w:pPr>
        <w:autoSpaceDE w:val="0"/>
        <w:autoSpaceDN w:val="0"/>
        <w:adjustRightInd w:val="0"/>
        <w:spacing w:after="0" w:line="240" w:lineRule="auto"/>
        <w:ind w:firstLine="540"/>
        <w:jc w:val="both"/>
      </w:pPr>
      <w:r w:rsidRPr="00D95969">
        <w:t xml:space="preserve">Ежегодно с 2006 года муниципальными образованиями Зиминского района на уровень муниципального района осуществляется передача </w:t>
      </w:r>
      <w:r w:rsidRPr="00D95969">
        <w:rPr>
          <w:szCs w:val="24"/>
        </w:rPr>
        <w:t>отдельных полномочий органов местного самоуправления в части непосредственного составления</w:t>
      </w:r>
      <w:r>
        <w:rPr>
          <w:szCs w:val="24"/>
        </w:rPr>
        <w:t xml:space="preserve"> </w:t>
      </w:r>
      <w:r w:rsidRPr="00D95969">
        <w:rPr>
          <w:szCs w:val="24"/>
        </w:rPr>
        <w:t xml:space="preserve">проектов бюджетов поселений, организации исполнения бюджетов, составления отчетов об исполнении местных бюджетов. Исполнение переданных полномочий делегировано Финансовому управлению. Передача части полномочий на уровень муниципального района </w:t>
      </w:r>
      <w:r w:rsidRPr="00D95969">
        <w:t>позволяет не только оптимизировать расходы соответствующих местных бюджетов, но и обеспечить качественное исполнение данных полномочий.</w:t>
      </w:r>
    </w:p>
    <w:p w:rsidR="000A4E62" w:rsidRPr="00D95969" w:rsidRDefault="000A4E62" w:rsidP="000A4E62">
      <w:pPr>
        <w:autoSpaceDE w:val="0"/>
        <w:autoSpaceDN w:val="0"/>
        <w:adjustRightInd w:val="0"/>
        <w:spacing w:after="0" w:line="240" w:lineRule="auto"/>
        <w:ind w:firstLine="540"/>
        <w:jc w:val="both"/>
        <w:rPr>
          <w:szCs w:val="24"/>
        </w:rPr>
      </w:pPr>
    </w:p>
    <w:p w:rsidR="000A4E62" w:rsidRPr="00D95969" w:rsidRDefault="000A4E62" w:rsidP="000A4E62">
      <w:pPr>
        <w:pStyle w:val="a4"/>
        <w:tabs>
          <w:tab w:val="left" w:pos="1134"/>
          <w:tab w:val="left" w:pos="1418"/>
        </w:tabs>
        <w:autoSpaceDE w:val="0"/>
        <w:autoSpaceDN w:val="0"/>
        <w:adjustRightInd w:val="0"/>
        <w:spacing w:after="0" w:line="240" w:lineRule="auto"/>
        <w:jc w:val="center"/>
        <w:outlineLvl w:val="0"/>
        <w:rPr>
          <w:iCs/>
          <w:color w:val="000000"/>
        </w:rPr>
      </w:pPr>
      <w:r w:rsidRPr="00D95969">
        <w:rPr>
          <w:szCs w:val="24"/>
        </w:rPr>
        <w:t>3. Содержание проблемы и обоснование необходимости ее решения</w:t>
      </w:r>
    </w:p>
    <w:p w:rsidR="000A4E62" w:rsidRPr="00D95969" w:rsidRDefault="000A4E62" w:rsidP="000A4E62">
      <w:pPr>
        <w:autoSpaceDE w:val="0"/>
        <w:autoSpaceDN w:val="0"/>
        <w:adjustRightInd w:val="0"/>
        <w:spacing w:after="0" w:line="240" w:lineRule="auto"/>
        <w:ind w:firstLine="540"/>
        <w:jc w:val="both"/>
        <w:rPr>
          <w:iCs/>
          <w:color w:val="000000"/>
        </w:rPr>
      </w:pPr>
    </w:p>
    <w:p w:rsidR="000A4E62" w:rsidRPr="00D95969" w:rsidRDefault="000A4E62" w:rsidP="000A4E62">
      <w:pPr>
        <w:autoSpaceDE w:val="0"/>
        <w:autoSpaceDN w:val="0"/>
        <w:adjustRightInd w:val="0"/>
        <w:spacing w:after="0" w:line="240" w:lineRule="auto"/>
        <w:ind w:firstLine="540"/>
        <w:jc w:val="both"/>
        <w:rPr>
          <w:szCs w:val="24"/>
        </w:rPr>
      </w:pPr>
      <w:r w:rsidRPr="00D95969">
        <w:rPr>
          <w:szCs w:val="24"/>
        </w:rPr>
        <w:t>На протяжении нескольких лет большинство бюджетов поселений Зиминского района находятся практически в полной зависимости от финансовой помощи, предоставляемой из бюджета Иркутской области и муниципального района. Налоговые и неналоговые доходы в бюджетах большей части муниципальных образований Зиминского района составляют незначительную долю и не являются бюджет образующими.</w:t>
      </w:r>
    </w:p>
    <w:p w:rsidR="000A4E62" w:rsidRPr="00D95969" w:rsidRDefault="000A4E62" w:rsidP="000A4E62">
      <w:pPr>
        <w:autoSpaceDE w:val="0"/>
        <w:autoSpaceDN w:val="0"/>
        <w:adjustRightInd w:val="0"/>
        <w:spacing w:after="0" w:line="240" w:lineRule="auto"/>
        <w:ind w:firstLine="540"/>
        <w:jc w:val="both"/>
        <w:rPr>
          <w:szCs w:val="24"/>
        </w:rPr>
      </w:pPr>
      <w:r w:rsidRPr="00D95969">
        <w:rPr>
          <w:szCs w:val="24"/>
        </w:rPr>
        <w:t>Как правило, в течение финансового года объем финансовой помощи бюджетам поселений на текущий год уточняется (в сторону увеличения) но, несмотря на это для большинства муниципальных образований Зиминского района</w:t>
      </w:r>
      <w:r>
        <w:rPr>
          <w:szCs w:val="24"/>
        </w:rPr>
        <w:t xml:space="preserve"> </w:t>
      </w:r>
      <w:r w:rsidRPr="00D95969">
        <w:rPr>
          <w:szCs w:val="24"/>
        </w:rPr>
        <w:t>на протяжении всего финансового года довольно остро стоит проблема низкой самообеспеченности.</w:t>
      </w:r>
    </w:p>
    <w:p w:rsidR="000A4E62" w:rsidRPr="00D95969" w:rsidRDefault="000A4E62" w:rsidP="000A4E62">
      <w:pPr>
        <w:autoSpaceDE w:val="0"/>
        <w:autoSpaceDN w:val="0"/>
        <w:adjustRightInd w:val="0"/>
        <w:spacing w:after="0" w:line="240" w:lineRule="auto"/>
        <w:ind w:firstLine="540"/>
        <w:jc w:val="both"/>
        <w:rPr>
          <w:rStyle w:val="msonospacing0"/>
          <w:szCs w:val="24"/>
        </w:rPr>
      </w:pPr>
      <w:r w:rsidRPr="00D95969">
        <w:rPr>
          <w:rStyle w:val="msonospacing0"/>
          <w:szCs w:val="24"/>
        </w:rPr>
        <w:t xml:space="preserve">Мероприятия подпрограммы направлены на обеспечение долгосрочной сбалансированности и устойчивости местных бюджетов, совершенствование механизмов управления муниципальными финансами в поселениях Зиминского района. </w:t>
      </w:r>
    </w:p>
    <w:p w:rsidR="000A4E62" w:rsidRPr="00D95969" w:rsidRDefault="000A4E62" w:rsidP="000A4E62">
      <w:pPr>
        <w:autoSpaceDE w:val="0"/>
        <w:autoSpaceDN w:val="0"/>
        <w:adjustRightInd w:val="0"/>
        <w:spacing w:after="0" w:line="240" w:lineRule="auto"/>
        <w:ind w:firstLine="540"/>
        <w:jc w:val="both"/>
        <w:rPr>
          <w:rStyle w:val="msonospacing0"/>
          <w:szCs w:val="24"/>
        </w:rPr>
      </w:pPr>
    </w:p>
    <w:p w:rsidR="000A4E62" w:rsidRPr="00D95969" w:rsidRDefault="000A4E62" w:rsidP="000A4E62">
      <w:pPr>
        <w:tabs>
          <w:tab w:val="left" w:pos="2977"/>
        </w:tabs>
        <w:autoSpaceDE w:val="0"/>
        <w:autoSpaceDN w:val="0"/>
        <w:adjustRightInd w:val="0"/>
        <w:spacing w:after="0" w:line="240" w:lineRule="auto"/>
        <w:jc w:val="center"/>
        <w:rPr>
          <w:szCs w:val="24"/>
        </w:rPr>
      </w:pPr>
      <w:r w:rsidRPr="00D95969">
        <w:rPr>
          <w:szCs w:val="24"/>
        </w:rPr>
        <w:t>4. Цели и задачи подпрограммы</w:t>
      </w:r>
    </w:p>
    <w:p w:rsidR="000A4E62" w:rsidRPr="00D95969" w:rsidRDefault="000A4E62" w:rsidP="000A4E62">
      <w:pPr>
        <w:pStyle w:val="a4"/>
        <w:autoSpaceDE w:val="0"/>
        <w:autoSpaceDN w:val="0"/>
        <w:adjustRightInd w:val="0"/>
        <w:spacing w:after="0" w:line="240" w:lineRule="auto"/>
        <w:ind w:left="1080"/>
        <w:jc w:val="both"/>
        <w:rPr>
          <w:szCs w:val="24"/>
        </w:rPr>
      </w:pPr>
    </w:p>
    <w:p w:rsidR="000A4E62" w:rsidRPr="00D95969" w:rsidRDefault="000A4E62" w:rsidP="000A4E62">
      <w:pPr>
        <w:pStyle w:val="a4"/>
        <w:tabs>
          <w:tab w:val="left" w:pos="851"/>
        </w:tabs>
        <w:autoSpaceDE w:val="0"/>
        <w:autoSpaceDN w:val="0"/>
        <w:adjustRightInd w:val="0"/>
        <w:spacing w:after="0" w:line="240" w:lineRule="auto"/>
        <w:ind w:left="0" w:firstLine="567"/>
        <w:jc w:val="both"/>
        <w:rPr>
          <w:szCs w:val="24"/>
        </w:rPr>
      </w:pPr>
      <w:r w:rsidRPr="00D95969">
        <w:rPr>
          <w:szCs w:val="24"/>
        </w:rPr>
        <w:t>Целью подпрограммы является создание условий для повышения финансовой устойчивости бюджетов сельских поселений Зиминского района, эффективного и ответственного управления муниципальными финансами.</w:t>
      </w:r>
    </w:p>
    <w:p w:rsidR="000A4E62" w:rsidRPr="00D95969" w:rsidRDefault="000A4E62" w:rsidP="000A4E62">
      <w:pPr>
        <w:pStyle w:val="a4"/>
        <w:tabs>
          <w:tab w:val="left" w:pos="851"/>
        </w:tabs>
        <w:autoSpaceDE w:val="0"/>
        <w:autoSpaceDN w:val="0"/>
        <w:adjustRightInd w:val="0"/>
        <w:spacing w:after="0" w:line="240" w:lineRule="auto"/>
        <w:ind w:left="0" w:firstLine="567"/>
        <w:jc w:val="both"/>
        <w:rPr>
          <w:szCs w:val="24"/>
        </w:rPr>
      </w:pPr>
      <w:r w:rsidRPr="00D95969">
        <w:rPr>
          <w:szCs w:val="24"/>
        </w:rPr>
        <w:t>Для достижения указанной цели необходимо решение следующих задач:</w:t>
      </w:r>
    </w:p>
    <w:p w:rsidR="000A4E62" w:rsidRPr="00D95969" w:rsidRDefault="000A4E62" w:rsidP="000A4E62">
      <w:pPr>
        <w:autoSpaceDE w:val="0"/>
        <w:autoSpaceDN w:val="0"/>
        <w:adjustRightInd w:val="0"/>
        <w:spacing w:after="0" w:line="240" w:lineRule="auto"/>
        <w:ind w:firstLine="540"/>
        <w:jc w:val="both"/>
      </w:pPr>
      <w:r w:rsidRPr="00D95969">
        <w:rPr>
          <w:szCs w:val="24"/>
        </w:rPr>
        <w:t>в</w:t>
      </w:r>
      <w:r w:rsidRPr="00D95969">
        <w:t>ыравнивание бюджетной обеспеченности и повышение финансовой устойчивости бюджетов сельских поселений Зиминского района;</w:t>
      </w:r>
    </w:p>
    <w:p w:rsidR="000A4E62" w:rsidRPr="00D95969" w:rsidRDefault="000A4E62" w:rsidP="000A4E62">
      <w:pPr>
        <w:autoSpaceDE w:val="0"/>
        <w:autoSpaceDN w:val="0"/>
        <w:adjustRightInd w:val="0"/>
        <w:spacing w:after="0" w:line="240" w:lineRule="auto"/>
        <w:ind w:firstLine="540"/>
        <w:jc w:val="both"/>
        <w:rPr>
          <w:szCs w:val="24"/>
        </w:rPr>
      </w:pPr>
      <w:r w:rsidRPr="00D95969">
        <w:rPr>
          <w:szCs w:val="24"/>
        </w:rPr>
        <w:t>обеспечение эффективного управления муниципальными финансами, организация бюджетного процесса сельских поселений Зиминского района.</w:t>
      </w:r>
    </w:p>
    <w:p w:rsidR="000A4E62" w:rsidRPr="00D95969" w:rsidRDefault="000A4E62" w:rsidP="000A4E62">
      <w:pPr>
        <w:autoSpaceDE w:val="0"/>
        <w:autoSpaceDN w:val="0"/>
        <w:adjustRightInd w:val="0"/>
        <w:spacing w:after="0" w:line="240" w:lineRule="auto"/>
        <w:ind w:firstLine="540"/>
        <w:jc w:val="both"/>
        <w:rPr>
          <w:szCs w:val="24"/>
        </w:rPr>
      </w:pPr>
    </w:p>
    <w:p w:rsidR="000A4E62" w:rsidRPr="00D95969" w:rsidRDefault="000A4E62" w:rsidP="000A4E62">
      <w:pPr>
        <w:tabs>
          <w:tab w:val="left" w:pos="851"/>
        </w:tabs>
        <w:autoSpaceDE w:val="0"/>
        <w:autoSpaceDN w:val="0"/>
        <w:adjustRightInd w:val="0"/>
        <w:spacing w:after="0" w:line="240" w:lineRule="auto"/>
        <w:jc w:val="center"/>
        <w:rPr>
          <w:szCs w:val="24"/>
        </w:rPr>
      </w:pPr>
      <w:r w:rsidRPr="00D95969">
        <w:rPr>
          <w:szCs w:val="24"/>
        </w:rPr>
        <w:t>5. Сроки реализации и ресурсное обеспечение подпрограммы</w:t>
      </w:r>
    </w:p>
    <w:p w:rsidR="000A4E62" w:rsidRPr="00D95969" w:rsidRDefault="000A4E62" w:rsidP="000A4E62">
      <w:pPr>
        <w:pStyle w:val="ConsPlusNormal"/>
        <w:widowControl/>
        <w:ind w:firstLine="567"/>
        <w:jc w:val="both"/>
        <w:rPr>
          <w:rFonts w:ascii="Times New Roman" w:hAnsi="Times New Roman" w:cs="Times New Roman"/>
          <w:sz w:val="24"/>
          <w:szCs w:val="24"/>
        </w:rPr>
      </w:pPr>
    </w:p>
    <w:p w:rsidR="000A4E62" w:rsidRPr="00D95969" w:rsidRDefault="000A4E62" w:rsidP="000A4E62">
      <w:pPr>
        <w:pStyle w:val="ConsPlusNormal"/>
        <w:widowControl/>
        <w:ind w:firstLine="567"/>
        <w:jc w:val="both"/>
        <w:rPr>
          <w:rFonts w:ascii="Times New Roman" w:hAnsi="Times New Roman" w:cs="Times New Roman"/>
          <w:sz w:val="24"/>
          <w:szCs w:val="24"/>
        </w:rPr>
      </w:pPr>
      <w:r w:rsidRPr="00D95969">
        <w:rPr>
          <w:rFonts w:ascii="Times New Roman" w:hAnsi="Times New Roman" w:cs="Times New Roman"/>
          <w:sz w:val="24"/>
          <w:szCs w:val="24"/>
        </w:rPr>
        <w:lastRenderedPageBreak/>
        <w:t>Срок реализации подпрограммы рассчитан на период 202</w:t>
      </w:r>
      <w:r>
        <w:rPr>
          <w:rFonts w:ascii="Times New Roman" w:hAnsi="Times New Roman" w:cs="Times New Roman"/>
          <w:sz w:val="24"/>
          <w:szCs w:val="24"/>
        </w:rPr>
        <w:t>7</w:t>
      </w:r>
      <w:r w:rsidRPr="00D95969">
        <w:rPr>
          <w:rFonts w:ascii="Times New Roman" w:hAnsi="Times New Roman" w:cs="Times New Roman"/>
          <w:sz w:val="24"/>
          <w:szCs w:val="24"/>
        </w:rPr>
        <w:t xml:space="preserve"> – 20</w:t>
      </w:r>
      <w:r>
        <w:rPr>
          <w:rFonts w:ascii="Times New Roman" w:hAnsi="Times New Roman" w:cs="Times New Roman"/>
          <w:sz w:val="24"/>
          <w:szCs w:val="24"/>
        </w:rPr>
        <w:t>32</w:t>
      </w:r>
      <w:r w:rsidRPr="00D95969">
        <w:rPr>
          <w:rFonts w:ascii="Times New Roman" w:hAnsi="Times New Roman" w:cs="Times New Roman"/>
          <w:sz w:val="24"/>
          <w:szCs w:val="24"/>
        </w:rPr>
        <w:t xml:space="preserve"> годов.</w:t>
      </w:r>
    </w:p>
    <w:p w:rsidR="000A4E62" w:rsidRPr="00D95969" w:rsidRDefault="000A4E62" w:rsidP="000A4E62">
      <w:pPr>
        <w:pStyle w:val="a4"/>
        <w:tabs>
          <w:tab w:val="left" w:pos="284"/>
        </w:tabs>
        <w:spacing w:after="0" w:line="240" w:lineRule="auto"/>
        <w:ind w:left="0"/>
        <w:rPr>
          <w:szCs w:val="24"/>
        </w:rPr>
      </w:pPr>
    </w:p>
    <w:p w:rsidR="000A4E62" w:rsidRPr="00D95969" w:rsidRDefault="000A4E62" w:rsidP="000A4E62">
      <w:pPr>
        <w:pStyle w:val="a4"/>
        <w:tabs>
          <w:tab w:val="left" w:pos="284"/>
        </w:tabs>
        <w:spacing w:after="0" w:line="240" w:lineRule="auto"/>
        <w:ind w:left="0"/>
        <w:rPr>
          <w:szCs w:val="24"/>
        </w:rPr>
      </w:pPr>
      <w:r w:rsidRPr="00D95969">
        <w:rPr>
          <w:szCs w:val="24"/>
        </w:rPr>
        <w:t>Таблица 1.</w:t>
      </w:r>
    </w:p>
    <w:p w:rsidR="000A4E62" w:rsidRPr="00B4442D" w:rsidRDefault="000A4E62" w:rsidP="000A4E62">
      <w:pPr>
        <w:autoSpaceDE w:val="0"/>
        <w:autoSpaceDN w:val="0"/>
        <w:adjustRightInd w:val="0"/>
        <w:spacing w:after="0" w:line="240" w:lineRule="auto"/>
        <w:rPr>
          <w:szCs w:val="24"/>
        </w:rPr>
      </w:pPr>
    </w:p>
    <w:p w:rsidR="000A4E62" w:rsidRPr="00D95969" w:rsidRDefault="000A4E62" w:rsidP="000A4E62">
      <w:pPr>
        <w:pStyle w:val="a4"/>
        <w:tabs>
          <w:tab w:val="left" w:pos="851"/>
        </w:tabs>
        <w:autoSpaceDE w:val="0"/>
        <w:autoSpaceDN w:val="0"/>
        <w:adjustRightInd w:val="0"/>
        <w:spacing w:after="0" w:line="240" w:lineRule="auto"/>
        <w:ind w:left="567"/>
        <w:jc w:val="right"/>
        <w:rPr>
          <w:szCs w:val="24"/>
        </w:rPr>
      </w:pPr>
      <w:r w:rsidRPr="00D95969">
        <w:rPr>
          <w:szCs w:val="24"/>
        </w:rPr>
        <w:t>(тыс.рублей)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1134"/>
        <w:gridCol w:w="1134"/>
        <w:gridCol w:w="1134"/>
        <w:gridCol w:w="1134"/>
        <w:gridCol w:w="1134"/>
        <w:gridCol w:w="1134"/>
        <w:gridCol w:w="1134"/>
      </w:tblGrid>
      <w:tr w:rsidR="000A4E62" w:rsidRPr="00FA28D4" w:rsidTr="00472DFD">
        <w:tc>
          <w:tcPr>
            <w:tcW w:w="1701" w:type="dxa"/>
            <w:shd w:val="clear" w:color="auto" w:fill="auto"/>
            <w:vAlign w:val="center"/>
          </w:tcPr>
          <w:p w:rsidR="000A4E62" w:rsidRPr="00FA28D4" w:rsidRDefault="000A4E62" w:rsidP="00472DFD">
            <w:pPr>
              <w:autoSpaceDE w:val="0"/>
              <w:autoSpaceDN w:val="0"/>
              <w:adjustRightInd w:val="0"/>
              <w:spacing w:after="0" w:line="240" w:lineRule="auto"/>
              <w:jc w:val="center"/>
              <w:rPr>
                <w:sz w:val="20"/>
                <w:szCs w:val="20"/>
              </w:rPr>
            </w:pPr>
            <w:r w:rsidRPr="00FA28D4">
              <w:rPr>
                <w:sz w:val="20"/>
                <w:szCs w:val="20"/>
              </w:rPr>
              <w:t>Сроки реализации</w:t>
            </w:r>
          </w:p>
        </w:tc>
        <w:tc>
          <w:tcPr>
            <w:tcW w:w="1134" w:type="dxa"/>
            <w:shd w:val="clear" w:color="auto" w:fill="auto"/>
            <w:vAlign w:val="center"/>
          </w:tcPr>
          <w:p w:rsidR="000A4E62" w:rsidRPr="00FA28D4" w:rsidRDefault="000A4E62" w:rsidP="00472DFD">
            <w:pPr>
              <w:autoSpaceDE w:val="0"/>
              <w:autoSpaceDN w:val="0"/>
              <w:adjustRightInd w:val="0"/>
              <w:spacing w:after="0" w:line="240" w:lineRule="auto"/>
              <w:jc w:val="center"/>
              <w:rPr>
                <w:sz w:val="20"/>
                <w:szCs w:val="20"/>
              </w:rPr>
            </w:pPr>
            <w:r w:rsidRPr="00FA28D4">
              <w:rPr>
                <w:sz w:val="20"/>
                <w:szCs w:val="20"/>
              </w:rPr>
              <w:t>Всего по программе</w:t>
            </w:r>
          </w:p>
        </w:tc>
        <w:tc>
          <w:tcPr>
            <w:tcW w:w="1134" w:type="dxa"/>
            <w:shd w:val="clear" w:color="auto" w:fill="auto"/>
            <w:vAlign w:val="center"/>
          </w:tcPr>
          <w:p w:rsidR="000A4E62" w:rsidRPr="00FA28D4" w:rsidRDefault="000A4E62" w:rsidP="00472DFD">
            <w:pPr>
              <w:autoSpaceDE w:val="0"/>
              <w:autoSpaceDN w:val="0"/>
              <w:adjustRightInd w:val="0"/>
              <w:spacing w:after="0" w:line="240" w:lineRule="auto"/>
              <w:jc w:val="center"/>
              <w:rPr>
                <w:sz w:val="20"/>
                <w:szCs w:val="20"/>
              </w:rPr>
            </w:pPr>
            <w:r w:rsidRPr="00FA28D4">
              <w:rPr>
                <w:sz w:val="20"/>
                <w:szCs w:val="20"/>
              </w:rPr>
              <w:t>2027 год</w:t>
            </w:r>
          </w:p>
        </w:tc>
        <w:tc>
          <w:tcPr>
            <w:tcW w:w="1134" w:type="dxa"/>
            <w:shd w:val="clear" w:color="auto" w:fill="auto"/>
            <w:vAlign w:val="center"/>
          </w:tcPr>
          <w:p w:rsidR="000A4E62" w:rsidRPr="00FA28D4" w:rsidRDefault="000A4E62" w:rsidP="00472DFD">
            <w:pPr>
              <w:autoSpaceDE w:val="0"/>
              <w:autoSpaceDN w:val="0"/>
              <w:adjustRightInd w:val="0"/>
              <w:spacing w:after="0" w:line="240" w:lineRule="auto"/>
              <w:jc w:val="center"/>
              <w:rPr>
                <w:sz w:val="20"/>
                <w:szCs w:val="20"/>
              </w:rPr>
            </w:pPr>
            <w:r w:rsidRPr="00FA28D4">
              <w:rPr>
                <w:sz w:val="20"/>
                <w:szCs w:val="20"/>
              </w:rPr>
              <w:t>2028 год</w:t>
            </w:r>
          </w:p>
        </w:tc>
        <w:tc>
          <w:tcPr>
            <w:tcW w:w="1134" w:type="dxa"/>
            <w:shd w:val="clear" w:color="auto" w:fill="auto"/>
            <w:vAlign w:val="center"/>
          </w:tcPr>
          <w:p w:rsidR="000A4E62" w:rsidRPr="00FA28D4" w:rsidRDefault="000A4E62" w:rsidP="00472DFD">
            <w:pPr>
              <w:autoSpaceDE w:val="0"/>
              <w:autoSpaceDN w:val="0"/>
              <w:adjustRightInd w:val="0"/>
              <w:spacing w:after="0" w:line="240" w:lineRule="auto"/>
              <w:jc w:val="center"/>
              <w:rPr>
                <w:sz w:val="20"/>
                <w:szCs w:val="20"/>
              </w:rPr>
            </w:pPr>
            <w:r w:rsidRPr="00FA28D4">
              <w:rPr>
                <w:sz w:val="20"/>
                <w:szCs w:val="20"/>
              </w:rPr>
              <w:t>2029 год</w:t>
            </w:r>
          </w:p>
        </w:tc>
        <w:tc>
          <w:tcPr>
            <w:tcW w:w="1134" w:type="dxa"/>
            <w:shd w:val="clear" w:color="auto" w:fill="auto"/>
            <w:vAlign w:val="center"/>
          </w:tcPr>
          <w:p w:rsidR="000A4E62" w:rsidRPr="00FA28D4" w:rsidRDefault="000A4E62" w:rsidP="00472DFD">
            <w:pPr>
              <w:autoSpaceDE w:val="0"/>
              <w:autoSpaceDN w:val="0"/>
              <w:adjustRightInd w:val="0"/>
              <w:spacing w:after="0" w:line="240" w:lineRule="auto"/>
              <w:jc w:val="center"/>
              <w:rPr>
                <w:sz w:val="20"/>
                <w:szCs w:val="20"/>
              </w:rPr>
            </w:pPr>
            <w:r w:rsidRPr="00FA28D4">
              <w:rPr>
                <w:sz w:val="20"/>
                <w:szCs w:val="20"/>
              </w:rPr>
              <w:t>2030 год</w:t>
            </w:r>
          </w:p>
        </w:tc>
        <w:tc>
          <w:tcPr>
            <w:tcW w:w="1134" w:type="dxa"/>
            <w:shd w:val="clear" w:color="auto" w:fill="auto"/>
            <w:vAlign w:val="center"/>
          </w:tcPr>
          <w:p w:rsidR="000A4E62" w:rsidRPr="00FA28D4" w:rsidRDefault="000A4E62" w:rsidP="00472DFD">
            <w:pPr>
              <w:autoSpaceDE w:val="0"/>
              <w:autoSpaceDN w:val="0"/>
              <w:adjustRightInd w:val="0"/>
              <w:spacing w:after="0" w:line="240" w:lineRule="auto"/>
              <w:jc w:val="center"/>
              <w:rPr>
                <w:sz w:val="20"/>
                <w:szCs w:val="20"/>
              </w:rPr>
            </w:pPr>
            <w:r w:rsidRPr="00FA28D4">
              <w:rPr>
                <w:sz w:val="20"/>
                <w:szCs w:val="20"/>
              </w:rPr>
              <w:t>2031 год</w:t>
            </w:r>
          </w:p>
        </w:tc>
        <w:tc>
          <w:tcPr>
            <w:tcW w:w="1134" w:type="dxa"/>
            <w:shd w:val="clear" w:color="auto" w:fill="auto"/>
            <w:vAlign w:val="center"/>
          </w:tcPr>
          <w:p w:rsidR="000A4E62" w:rsidRPr="00FA28D4" w:rsidRDefault="000A4E62" w:rsidP="00472DFD">
            <w:pPr>
              <w:autoSpaceDE w:val="0"/>
              <w:autoSpaceDN w:val="0"/>
              <w:adjustRightInd w:val="0"/>
              <w:spacing w:after="0" w:line="240" w:lineRule="auto"/>
              <w:jc w:val="center"/>
              <w:rPr>
                <w:sz w:val="20"/>
                <w:szCs w:val="20"/>
              </w:rPr>
            </w:pPr>
            <w:r w:rsidRPr="00FA28D4">
              <w:rPr>
                <w:sz w:val="20"/>
                <w:szCs w:val="20"/>
              </w:rPr>
              <w:t>2032 год</w:t>
            </w:r>
          </w:p>
        </w:tc>
      </w:tr>
      <w:tr w:rsidR="000A4E62" w:rsidRPr="00FA28D4" w:rsidTr="00472DFD">
        <w:tc>
          <w:tcPr>
            <w:tcW w:w="1701" w:type="dxa"/>
            <w:shd w:val="clear" w:color="auto" w:fill="auto"/>
          </w:tcPr>
          <w:p w:rsidR="000A4E62" w:rsidRPr="00FA28D4" w:rsidRDefault="000A4E62" w:rsidP="00472DFD">
            <w:pPr>
              <w:autoSpaceDE w:val="0"/>
              <w:autoSpaceDN w:val="0"/>
              <w:adjustRightInd w:val="0"/>
              <w:spacing w:after="0" w:line="240" w:lineRule="auto"/>
              <w:rPr>
                <w:sz w:val="20"/>
                <w:szCs w:val="20"/>
              </w:rPr>
            </w:pPr>
            <w:r w:rsidRPr="00FA28D4">
              <w:rPr>
                <w:sz w:val="20"/>
                <w:szCs w:val="20"/>
              </w:rPr>
              <w:t>Общий объем финансирования, в т.ч. за счет средств:</w:t>
            </w:r>
          </w:p>
        </w:tc>
        <w:tc>
          <w:tcPr>
            <w:tcW w:w="1134"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108 600,000</w:t>
            </w:r>
          </w:p>
        </w:tc>
        <w:tc>
          <w:tcPr>
            <w:tcW w:w="1134"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17 600,000</w:t>
            </w:r>
          </w:p>
        </w:tc>
        <w:tc>
          <w:tcPr>
            <w:tcW w:w="1134"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17 800,000</w:t>
            </w:r>
          </w:p>
        </w:tc>
        <w:tc>
          <w:tcPr>
            <w:tcW w:w="1134"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18 000,000</w:t>
            </w:r>
          </w:p>
        </w:tc>
        <w:tc>
          <w:tcPr>
            <w:tcW w:w="1134"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18 200,000</w:t>
            </w:r>
          </w:p>
        </w:tc>
        <w:tc>
          <w:tcPr>
            <w:tcW w:w="1134"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18 400,000</w:t>
            </w:r>
          </w:p>
        </w:tc>
        <w:tc>
          <w:tcPr>
            <w:tcW w:w="1134" w:type="dxa"/>
            <w:shd w:val="clear" w:color="auto" w:fill="auto"/>
            <w:vAlign w:val="center"/>
          </w:tcPr>
          <w:p w:rsidR="000A4E62" w:rsidRPr="00FA28D4" w:rsidRDefault="000A4E62" w:rsidP="00472DFD">
            <w:pPr>
              <w:jc w:val="right"/>
              <w:rPr>
                <w:bCs/>
                <w:color w:val="000000"/>
                <w:sz w:val="20"/>
                <w:szCs w:val="20"/>
              </w:rPr>
            </w:pPr>
            <w:r w:rsidRPr="00FA28D4">
              <w:rPr>
                <w:bCs/>
                <w:color w:val="000000"/>
                <w:sz w:val="20"/>
                <w:szCs w:val="20"/>
              </w:rPr>
              <w:t>18 600,000</w:t>
            </w:r>
          </w:p>
        </w:tc>
      </w:tr>
      <w:tr w:rsidR="000A4E62" w:rsidRPr="00FA28D4" w:rsidTr="00472DFD">
        <w:tc>
          <w:tcPr>
            <w:tcW w:w="1701" w:type="dxa"/>
            <w:shd w:val="clear" w:color="auto" w:fill="auto"/>
          </w:tcPr>
          <w:p w:rsidR="000A4E62" w:rsidRPr="00FA28D4" w:rsidRDefault="000A4E62" w:rsidP="00472DFD">
            <w:pPr>
              <w:autoSpaceDE w:val="0"/>
              <w:autoSpaceDN w:val="0"/>
              <w:adjustRightInd w:val="0"/>
              <w:spacing w:after="0" w:line="240" w:lineRule="auto"/>
              <w:jc w:val="both"/>
              <w:rPr>
                <w:sz w:val="20"/>
                <w:szCs w:val="20"/>
              </w:rPr>
            </w:pPr>
            <w:r w:rsidRPr="00FA28D4">
              <w:rPr>
                <w:sz w:val="20"/>
                <w:szCs w:val="20"/>
              </w:rPr>
              <w:t>областного бюджета</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0,000</w:t>
            </w:r>
          </w:p>
        </w:tc>
      </w:tr>
      <w:tr w:rsidR="000A4E62" w:rsidRPr="00FA28D4" w:rsidTr="00472DFD">
        <w:tc>
          <w:tcPr>
            <w:tcW w:w="1701" w:type="dxa"/>
            <w:shd w:val="clear" w:color="auto" w:fill="auto"/>
          </w:tcPr>
          <w:p w:rsidR="000A4E62" w:rsidRPr="00FA28D4" w:rsidRDefault="000A4E62" w:rsidP="00472DFD">
            <w:pPr>
              <w:autoSpaceDE w:val="0"/>
              <w:autoSpaceDN w:val="0"/>
              <w:adjustRightInd w:val="0"/>
              <w:spacing w:after="0" w:line="240" w:lineRule="auto"/>
              <w:jc w:val="both"/>
              <w:rPr>
                <w:sz w:val="20"/>
                <w:szCs w:val="20"/>
              </w:rPr>
            </w:pPr>
            <w:r w:rsidRPr="00FA28D4">
              <w:rPr>
                <w:sz w:val="20"/>
                <w:szCs w:val="20"/>
              </w:rPr>
              <w:t>местного бюджета</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87 000,000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14 000,000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14 200,000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14 400,000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14 600,000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14 800,000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15 000,000</w:t>
            </w:r>
          </w:p>
        </w:tc>
      </w:tr>
      <w:tr w:rsidR="000A4E62" w:rsidRPr="00FA28D4" w:rsidTr="00472DFD">
        <w:tc>
          <w:tcPr>
            <w:tcW w:w="1701" w:type="dxa"/>
            <w:shd w:val="clear" w:color="auto" w:fill="auto"/>
          </w:tcPr>
          <w:p w:rsidR="000A4E62" w:rsidRPr="00FA28D4" w:rsidRDefault="000A4E62" w:rsidP="00472DFD">
            <w:pPr>
              <w:autoSpaceDE w:val="0"/>
              <w:autoSpaceDN w:val="0"/>
              <w:adjustRightInd w:val="0"/>
              <w:spacing w:after="0" w:line="240" w:lineRule="auto"/>
              <w:jc w:val="both"/>
              <w:rPr>
                <w:sz w:val="20"/>
                <w:szCs w:val="20"/>
              </w:rPr>
            </w:pPr>
            <w:r w:rsidRPr="00FA28D4">
              <w:rPr>
                <w:sz w:val="20"/>
                <w:szCs w:val="20"/>
              </w:rPr>
              <w:t>бюджетов сельских поселений</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21 600,000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c>
          <w:tcPr>
            <w:tcW w:w="1134" w:type="dxa"/>
            <w:shd w:val="clear" w:color="auto" w:fill="auto"/>
            <w:vAlign w:val="center"/>
          </w:tcPr>
          <w:p w:rsidR="000A4E62" w:rsidRPr="00FA28D4" w:rsidRDefault="000A4E62" w:rsidP="00472DFD">
            <w:pPr>
              <w:jc w:val="right"/>
              <w:rPr>
                <w:color w:val="000000"/>
                <w:sz w:val="20"/>
                <w:szCs w:val="20"/>
              </w:rPr>
            </w:pPr>
            <w:r w:rsidRPr="00FA28D4">
              <w:rPr>
                <w:color w:val="000000"/>
                <w:sz w:val="20"/>
                <w:szCs w:val="20"/>
              </w:rPr>
              <w:t>3 600,000</w:t>
            </w:r>
          </w:p>
        </w:tc>
      </w:tr>
    </w:tbl>
    <w:p w:rsidR="000A4E62" w:rsidRPr="00D95969" w:rsidRDefault="000A4E62" w:rsidP="000A4E62">
      <w:pPr>
        <w:pStyle w:val="a4"/>
        <w:tabs>
          <w:tab w:val="left" w:pos="851"/>
        </w:tabs>
        <w:autoSpaceDE w:val="0"/>
        <w:autoSpaceDN w:val="0"/>
        <w:adjustRightInd w:val="0"/>
        <w:spacing w:after="0" w:line="240" w:lineRule="auto"/>
        <w:ind w:left="567"/>
        <w:jc w:val="both"/>
        <w:rPr>
          <w:szCs w:val="24"/>
        </w:rPr>
      </w:pPr>
    </w:p>
    <w:p w:rsidR="000A4E62" w:rsidRPr="002E7B0A" w:rsidRDefault="000A4E62" w:rsidP="000A4E62">
      <w:pPr>
        <w:tabs>
          <w:tab w:val="left" w:pos="851"/>
        </w:tabs>
        <w:autoSpaceDE w:val="0"/>
        <w:autoSpaceDN w:val="0"/>
        <w:adjustRightInd w:val="0"/>
        <w:spacing w:after="0" w:line="240" w:lineRule="auto"/>
        <w:ind w:firstLine="567"/>
        <w:jc w:val="both"/>
        <w:rPr>
          <w:color w:val="FF0000"/>
          <w:szCs w:val="24"/>
        </w:rPr>
      </w:pPr>
      <w:r w:rsidRPr="00D95969">
        <w:rPr>
          <w:szCs w:val="24"/>
        </w:rPr>
        <w:t xml:space="preserve">Информация о сроках, объемах и источниках финансирования, необходимых для реализации мероприятий подпрограммы, ответственных исполнителях, а также о </w:t>
      </w:r>
      <w:r w:rsidRPr="00E9477A">
        <w:rPr>
          <w:szCs w:val="24"/>
        </w:rPr>
        <w:t>результатах выполнения мероприятий подпрограммы отражены в таблице 4 раздела 8 муниципальной программы «Управление муниципальными финансами Зиминского районного муниципального образования».</w:t>
      </w:r>
    </w:p>
    <w:p w:rsidR="000A4E62" w:rsidRPr="00D95969" w:rsidRDefault="000A4E62" w:rsidP="000A4E62">
      <w:pPr>
        <w:tabs>
          <w:tab w:val="left" w:pos="851"/>
        </w:tabs>
        <w:autoSpaceDE w:val="0"/>
        <w:autoSpaceDN w:val="0"/>
        <w:adjustRightInd w:val="0"/>
        <w:spacing w:after="0" w:line="240" w:lineRule="auto"/>
        <w:ind w:firstLine="567"/>
        <w:jc w:val="both"/>
        <w:rPr>
          <w:szCs w:val="24"/>
        </w:rPr>
      </w:pPr>
    </w:p>
    <w:p w:rsidR="000A4E62" w:rsidRPr="00D95969" w:rsidRDefault="000A4E62" w:rsidP="000A4E62">
      <w:pPr>
        <w:pStyle w:val="ConsPlusNormal"/>
        <w:widowControl/>
        <w:ind w:firstLine="851"/>
        <w:jc w:val="center"/>
        <w:rPr>
          <w:rFonts w:ascii="Times New Roman" w:hAnsi="Times New Roman" w:cs="Times New Roman"/>
          <w:bCs/>
          <w:sz w:val="24"/>
          <w:szCs w:val="24"/>
        </w:rPr>
      </w:pPr>
      <w:r w:rsidRPr="00D95969">
        <w:rPr>
          <w:rFonts w:ascii="Times New Roman" w:hAnsi="Times New Roman" w:cs="Times New Roman"/>
          <w:bCs/>
          <w:sz w:val="24"/>
          <w:szCs w:val="24"/>
        </w:rPr>
        <w:t>6. Механизм реализации подпрограммы и контроль за ходом ее реализации</w:t>
      </w:r>
    </w:p>
    <w:p w:rsidR="000A4E62" w:rsidRPr="00D95969" w:rsidRDefault="000A4E62" w:rsidP="000A4E62">
      <w:pPr>
        <w:autoSpaceDE w:val="0"/>
        <w:autoSpaceDN w:val="0"/>
        <w:adjustRightInd w:val="0"/>
        <w:spacing w:after="0" w:line="240" w:lineRule="auto"/>
        <w:ind w:firstLine="540"/>
        <w:jc w:val="both"/>
        <w:rPr>
          <w:szCs w:val="24"/>
        </w:rPr>
      </w:pPr>
    </w:p>
    <w:p w:rsidR="000A4E62" w:rsidRPr="00D95969" w:rsidRDefault="000A4E62" w:rsidP="000A4E62">
      <w:pPr>
        <w:pStyle w:val="ConsPlusNormal"/>
        <w:widowControl/>
        <w:ind w:firstLine="567"/>
        <w:jc w:val="both"/>
        <w:rPr>
          <w:rFonts w:ascii="Times New Roman" w:hAnsi="Times New Roman" w:cs="Times New Roman"/>
          <w:sz w:val="24"/>
          <w:szCs w:val="24"/>
        </w:rPr>
      </w:pPr>
      <w:r w:rsidRPr="00D95969">
        <w:rPr>
          <w:rFonts w:ascii="Times New Roman" w:hAnsi="Times New Roman" w:cs="Times New Roman"/>
          <w:sz w:val="24"/>
          <w:szCs w:val="24"/>
        </w:rPr>
        <w:t xml:space="preserve">Для достижения цели и решения задач подпрограммы планируется реализация следующих мероприятий: </w:t>
      </w:r>
    </w:p>
    <w:p w:rsidR="000A4E62" w:rsidRPr="00D95969" w:rsidRDefault="000A4E62" w:rsidP="000A4E62">
      <w:pPr>
        <w:pStyle w:val="ConsPlusNormal"/>
        <w:widowControl/>
        <w:numPr>
          <w:ilvl w:val="0"/>
          <w:numId w:val="37"/>
        </w:numPr>
        <w:tabs>
          <w:tab w:val="left" w:pos="851"/>
        </w:tabs>
        <w:ind w:left="0" w:firstLine="567"/>
        <w:jc w:val="both"/>
        <w:rPr>
          <w:rFonts w:ascii="Times New Roman" w:hAnsi="Times New Roman" w:cs="Times New Roman"/>
          <w:sz w:val="24"/>
          <w:szCs w:val="24"/>
        </w:rPr>
      </w:pPr>
      <w:r w:rsidRPr="00D95969">
        <w:rPr>
          <w:rFonts w:ascii="Times New Roman" w:hAnsi="Times New Roman" w:cs="Times New Roman"/>
          <w:sz w:val="24"/>
          <w:szCs w:val="24"/>
        </w:rPr>
        <w:t>Предоставление бюджетам сельских поселений Зиминского района дотации на выравнивание уровня бюджетной обеспеченности поселений (далее – дотация) из бюджета муниципального района.</w:t>
      </w:r>
    </w:p>
    <w:p w:rsidR="000A4E62" w:rsidRPr="00D95969" w:rsidRDefault="000A4E62" w:rsidP="000A4E62">
      <w:pPr>
        <w:pStyle w:val="ConsPlusNormal"/>
        <w:ind w:firstLine="567"/>
        <w:jc w:val="both"/>
        <w:rPr>
          <w:rFonts w:ascii="Times New Roman" w:eastAsiaTheme="minorHAnsi" w:hAnsi="Times New Roman" w:cs="Times New Roman"/>
          <w:sz w:val="24"/>
          <w:szCs w:val="24"/>
          <w:lang w:eastAsia="en-US"/>
        </w:rPr>
      </w:pPr>
      <w:r w:rsidRPr="00D95969">
        <w:rPr>
          <w:rFonts w:ascii="Times New Roman" w:hAnsi="Times New Roman" w:cs="Times New Roman"/>
          <w:sz w:val="24"/>
          <w:szCs w:val="24"/>
        </w:rPr>
        <w:t xml:space="preserve">Определение объемов дотации и её распределение осуществляются в порядке согласно приложению 9 к закону </w:t>
      </w:r>
      <w:r w:rsidRPr="00D95969">
        <w:rPr>
          <w:rFonts w:ascii="Times New Roman" w:eastAsiaTheme="minorHAnsi" w:hAnsi="Times New Roman" w:cs="Times New Roman"/>
          <w:sz w:val="24"/>
          <w:szCs w:val="24"/>
          <w:lang w:eastAsia="en-US"/>
        </w:rPr>
        <w:t>Иркутской области от 22.10.2013 № 74-ОЗ «О межбюджетных трансфертах и нормативах отчислений доходов в местные бюджеты». Объем дотации и её распределение утверждается решением Думы муниципального района о бюджете муниципального района на текущий финансовый год и плановый период.</w:t>
      </w:r>
    </w:p>
    <w:p w:rsidR="000A4E62" w:rsidRPr="00D95969" w:rsidRDefault="000A4E62" w:rsidP="000A4E62">
      <w:pPr>
        <w:pStyle w:val="ConsPlusNormal"/>
        <w:widowControl/>
        <w:numPr>
          <w:ilvl w:val="0"/>
          <w:numId w:val="37"/>
        </w:numPr>
        <w:tabs>
          <w:tab w:val="left" w:pos="851"/>
        </w:tabs>
        <w:ind w:left="0" w:firstLine="567"/>
        <w:jc w:val="both"/>
        <w:rPr>
          <w:rFonts w:ascii="Times New Roman" w:hAnsi="Times New Roman" w:cs="Times New Roman"/>
          <w:sz w:val="24"/>
          <w:szCs w:val="24"/>
        </w:rPr>
      </w:pPr>
      <w:r w:rsidRPr="00D95969">
        <w:rPr>
          <w:rFonts w:ascii="Times New Roman" w:hAnsi="Times New Roman" w:cs="Times New Roman"/>
          <w:sz w:val="24"/>
          <w:szCs w:val="24"/>
        </w:rPr>
        <w:t xml:space="preserve"> Предоставление бюджетам сельских поселений Зиминского района иных межбюджетных трансфертов из бюджета муниципального района в целях обеспечения сбалансированности местных бюджетов.</w:t>
      </w:r>
    </w:p>
    <w:p w:rsidR="000A4E62" w:rsidRPr="00D95969" w:rsidRDefault="000A4E62" w:rsidP="000A4E62">
      <w:pPr>
        <w:pStyle w:val="ConsPlusNormal"/>
        <w:widowControl/>
        <w:tabs>
          <w:tab w:val="left" w:pos="851"/>
        </w:tabs>
        <w:ind w:firstLine="567"/>
        <w:jc w:val="both"/>
        <w:rPr>
          <w:rFonts w:ascii="Times New Roman" w:hAnsi="Times New Roman" w:cs="Times New Roman"/>
          <w:sz w:val="24"/>
          <w:szCs w:val="24"/>
        </w:rPr>
      </w:pPr>
      <w:r w:rsidRPr="00D95969">
        <w:rPr>
          <w:rFonts w:ascii="Times New Roman" w:hAnsi="Times New Roman" w:cs="Times New Roman"/>
          <w:sz w:val="24"/>
          <w:szCs w:val="24"/>
        </w:rPr>
        <w:t xml:space="preserve">Объем и распределение межбюджетных трансфертов, предоставляемых в целях обеспечения сбалансированности бюджетов сельских поселений Зиминского района, а также порядок, критерии отбора и условия их предоставления устанавливается </w:t>
      </w:r>
      <w:r w:rsidRPr="00D95969">
        <w:rPr>
          <w:rFonts w:ascii="Times New Roman" w:eastAsiaTheme="minorHAnsi" w:hAnsi="Times New Roman" w:cs="Times New Roman"/>
          <w:sz w:val="24"/>
          <w:szCs w:val="24"/>
          <w:lang w:eastAsia="en-US"/>
        </w:rPr>
        <w:t>решением Думы муниципального района о бюджете муниципального района на текущий финансовый год и плановый период.</w:t>
      </w:r>
    </w:p>
    <w:p w:rsidR="000A4E62" w:rsidRPr="00D95969" w:rsidRDefault="000A4E62" w:rsidP="000A4E62">
      <w:pPr>
        <w:pStyle w:val="a4"/>
        <w:numPr>
          <w:ilvl w:val="0"/>
          <w:numId w:val="37"/>
        </w:numPr>
        <w:tabs>
          <w:tab w:val="left" w:pos="851"/>
        </w:tabs>
        <w:autoSpaceDE w:val="0"/>
        <w:autoSpaceDN w:val="0"/>
        <w:adjustRightInd w:val="0"/>
        <w:spacing w:after="0" w:line="240" w:lineRule="auto"/>
        <w:ind w:left="0" w:firstLine="567"/>
        <w:jc w:val="both"/>
        <w:rPr>
          <w:szCs w:val="24"/>
        </w:rPr>
      </w:pPr>
      <w:r w:rsidRPr="00D95969">
        <w:rPr>
          <w:szCs w:val="24"/>
        </w:rPr>
        <w:t>Составление и организация исполнения бюджетов поселений Зиминского района, реализация возложенных на Финансовое управление бюджетных полномочий.</w:t>
      </w:r>
    </w:p>
    <w:p w:rsidR="000A4E62" w:rsidRPr="00D95969" w:rsidRDefault="000A4E62" w:rsidP="000A4E62">
      <w:pPr>
        <w:pStyle w:val="a4"/>
        <w:tabs>
          <w:tab w:val="left" w:pos="851"/>
        </w:tabs>
        <w:autoSpaceDE w:val="0"/>
        <w:autoSpaceDN w:val="0"/>
        <w:adjustRightInd w:val="0"/>
        <w:spacing w:after="0" w:line="240" w:lineRule="auto"/>
        <w:ind w:left="0" w:firstLine="567"/>
        <w:jc w:val="both"/>
        <w:rPr>
          <w:szCs w:val="24"/>
        </w:rPr>
      </w:pPr>
      <w:r w:rsidRPr="00D95969">
        <w:rPr>
          <w:szCs w:val="24"/>
        </w:rPr>
        <w:t>Полномочия осуществляются Финансовым управлением в соответствии с соглашениями, заключаемыми органами местного самоуправления сельских поселений Зиминского района с органами местного самоуправления муниципального района о передаче ему части полномочия по исполнению местного бюджета.</w:t>
      </w:r>
    </w:p>
    <w:p w:rsidR="000A4E62" w:rsidRPr="00D95969" w:rsidRDefault="000A4E62" w:rsidP="000A4E62">
      <w:pPr>
        <w:autoSpaceDE w:val="0"/>
        <w:autoSpaceDN w:val="0"/>
        <w:adjustRightInd w:val="0"/>
        <w:spacing w:after="0" w:line="240" w:lineRule="auto"/>
        <w:ind w:firstLine="540"/>
        <w:jc w:val="both"/>
        <w:rPr>
          <w:szCs w:val="24"/>
        </w:rPr>
      </w:pPr>
      <w:r w:rsidRPr="00D95969">
        <w:rPr>
          <w:szCs w:val="24"/>
        </w:rPr>
        <w:t>Реализация подпрограммы осуществляется в соответствии с планом мероприятий подпрограммы.</w:t>
      </w:r>
    </w:p>
    <w:p w:rsidR="000A4E62" w:rsidRPr="00D95969" w:rsidRDefault="000A4E62" w:rsidP="000A4E62">
      <w:pPr>
        <w:autoSpaceDE w:val="0"/>
        <w:autoSpaceDN w:val="0"/>
        <w:adjustRightInd w:val="0"/>
        <w:spacing w:after="0" w:line="240" w:lineRule="auto"/>
        <w:ind w:firstLine="540"/>
        <w:jc w:val="both"/>
        <w:rPr>
          <w:szCs w:val="24"/>
        </w:rPr>
      </w:pPr>
      <w:r w:rsidRPr="00D95969">
        <w:rPr>
          <w:szCs w:val="24"/>
        </w:rPr>
        <w:t>Реализация подпрограммы осуществляется ответственным исполнителем совместно с участниками подпрограммы в рамках установленных полномочий.</w:t>
      </w:r>
    </w:p>
    <w:p w:rsidR="000A4E62" w:rsidRPr="00D95969" w:rsidRDefault="000A4E62" w:rsidP="000A4E62">
      <w:pPr>
        <w:autoSpaceDE w:val="0"/>
        <w:autoSpaceDN w:val="0"/>
        <w:adjustRightInd w:val="0"/>
        <w:spacing w:after="0" w:line="240" w:lineRule="auto"/>
        <w:ind w:firstLine="540"/>
        <w:jc w:val="both"/>
        <w:rPr>
          <w:szCs w:val="24"/>
        </w:rPr>
      </w:pPr>
      <w:r w:rsidRPr="00D95969">
        <w:rPr>
          <w:szCs w:val="24"/>
        </w:rPr>
        <w:lastRenderedPageBreak/>
        <w:t>Финансовым управлением разрабатывается и утверждается план реализации подпрограммы, осуществляется управление реализацией подпрограммой, координируются и контролируются действия участников подпрограммы.</w:t>
      </w:r>
    </w:p>
    <w:p w:rsidR="000A4E62" w:rsidRPr="00D95969" w:rsidRDefault="000A4E62" w:rsidP="000A4E62">
      <w:pPr>
        <w:autoSpaceDE w:val="0"/>
        <w:autoSpaceDN w:val="0"/>
        <w:adjustRightInd w:val="0"/>
        <w:spacing w:after="0" w:line="240" w:lineRule="auto"/>
        <w:ind w:firstLine="540"/>
        <w:jc w:val="both"/>
        <w:rPr>
          <w:szCs w:val="24"/>
        </w:rPr>
      </w:pPr>
      <w:r w:rsidRPr="00D95969">
        <w:rPr>
          <w:szCs w:val="24"/>
        </w:rPr>
        <w:t>Годовой отчет о ходе реализации мероприятий подпрограммы формируется ежегодно Финансовым управлением в срок до 1 февраля года, следующего за отчетным.</w:t>
      </w:r>
    </w:p>
    <w:p w:rsidR="000A4E62" w:rsidRPr="00D95969" w:rsidRDefault="000A4E62" w:rsidP="000A4E62">
      <w:pPr>
        <w:autoSpaceDE w:val="0"/>
        <w:autoSpaceDN w:val="0"/>
        <w:adjustRightInd w:val="0"/>
        <w:spacing w:after="0" w:line="240" w:lineRule="auto"/>
        <w:ind w:firstLine="540"/>
        <w:jc w:val="both"/>
        <w:rPr>
          <w:bCs/>
          <w:szCs w:val="24"/>
        </w:rPr>
      </w:pPr>
      <w:r w:rsidRPr="00D95969">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и плановый период объемов финансирования.</w:t>
      </w:r>
    </w:p>
    <w:p w:rsidR="000A4E62" w:rsidRPr="002E4F96" w:rsidRDefault="000A4E62" w:rsidP="000A4E62">
      <w:pPr>
        <w:autoSpaceDE w:val="0"/>
        <w:autoSpaceDN w:val="0"/>
        <w:adjustRightInd w:val="0"/>
        <w:spacing w:after="0" w:line="240" w:lineRule="auto"/>
        <w:ind w:firstLine="540"/>
        <w:jc w:val="both"/>
        <w:rPr>
          <w:szCs w:val="24"/>
        </w:rPr>
      </w:pPr>
      <w:r w:rsidRPr="00D95969">
        <w:rPr>
          <w:szCs w:val="24"/>
        </w:rPr>
        <w:t xml:space="preserve">Оценка эффективности реализации подпрограммы проводится по следующим формам согласно таблицам 7,8,9 раздела </w:t>
      </w:r>
      <w:r w:rsidRPr="00E9477A">
        <w:rPr>
          <w:szCs w:val="24"/>
        </w:rPr>
        <w:t>11 муниципальной программы</w:t>
      </w:r>
      <w:r w:rsidRPr="002E7B0A">
        <w:rPr>
          <w:color w:val="FF0000"/>
          <w:szCs w:val="24"/>
        </w:rPr>
        <w:t xml:space="preserve"> </w:t>
      </w:r>
      <w:r w:rsidRPr="00FA28D4">
        <w:rPr>
          <w:szCs w:val="24"/>
        </w:rPr>
        <w:t>«Управление муниципальными финансами</w:t>
      </w:r>
      <w:r>
        <w:rPr>
          <w:szCs w:val="24"/>
        </w:rPr>
        <w:t xml:space="preserve"> </w:t>
      </w:r>
      <w:r w:rsidRPr="00D95969">
        <w:rPr>
          <w:szCs w:val="24"/>
        </w:rPr>
        <w:t>Зиминского районного муниципального образования</w:t>
      </w:r>
      <w:r w:rsidRPr="00FA28D4">
        <w:rPr>
          <w:szCs w:val="24"/>
        </w:rPr>
        <w:t>»</w:t>
      </w:r>
      <w:r w:rsidRPr="002E7B0A">
        <w:rPr>
          <w:color w:val="FF0000"/>
          <w:szCs w:val="24"/>
        </w:rPr>
        <w:t>.</w:t>
      </w:r>
    </w:p>
    <w:p w:rsidR="000A4E62" w:rsidRPr="002E4F96" w:rsidRDefault="000A4E62" w:rsidP="000A4E62">
      <w:pPr>
        <w:autoSpaceDE w:val="0"/>
        <w:autoSpaceDN w:val="0"/>
        <w:adjustRightInd w:val="0"/>
        <w:spacing w:after="0" w:line="240" w:lineRule="auto"/>
        <w:ind w:firstLine="540"/>
        <w:jc w:val="both"/>
        <w:rPr>
          <w:szCs w:val="24"/>
        </w:rPr>
      </w:pPr>
    </w:p>
    <w:p w:rsidR="000A4E62" w:rsidRPr="00A05EC2" w:rsidRDefault="000A4E62" w:rsidP="00736AA6">
      <w:pPr>
        <w:autoSpaceDE w:val="0"/>
        <w:autoSpaceDN w:val="0"/>
        <w:adjustRightInd w:val="0"/>
        <w:spacing w:after="0" w:line="240" w:lineRule="auto"/>
        <w:ind w:firstLine="540"/>
        <w:jc w:val="both"/>
        <w:rPr>
          <w:color w:val="FF0000"/>
          <w:szCs w:val="24"/>
        </w:rPr>
      </w:pPr>
    </w:p>
    <w:sectPr w:rsidR="000A4E62" w:rsidRPr="00A05EC2" w:rsidSect="00B3653E">
      <w:pgSz w:w="11906" w:h="16838"/>
      <w:pgMar w:top="567" w:right="851"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75A" w:rsidRDefault="002C075A" w:rsidP="00734F3D">
      <w:pPr>
        <w:spacing w:after="0" w:line="240" w:lineRule="auto"/>
      </w:pPr>
      <w:r>
        <w:separator/>
      </w:r>
    </w:p>
  </w:endnote>
  <w:endnote w:type="continuationSeparator" w:id="1">
    <w:p w:rsidR="002C075A" w:rsidRDefault="002C075A" w:rsidP="00734F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75A" w:rsidRDefault="002C075A" w:rsidP="00734F3D">
      <w:pPr>
        <w:spacing w:after="0" w:line="240" w:lineRule="auto"/>
      </w:pPr>
      <w:r>
        <w:separator/>
      </w:r>
    </w:p>
  </w:footnote>
  <w:footnote w:type="continuationSeparator" w:id="1">
    <w:p w:rsidR="002C075A" w:rsidRDefault="002C075A" w:rsidP="00734F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49F4"/>
    <w:multiLevelType w:val="hybridMultilevel"/>
    <w:tmpl w:val="850A350E"/>
    <w:lvl w:ilvl="0" w:tplc="4AA4C9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9D445EA"/>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E9C1F1E"/>
    <w:multiLevelType w:val="hybridMultilevel"/>
    <w:tmpl w:val="00262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54C1D"/>
    <w:multiLevelType w:val="hybridMultilevel"/>
    <w:tmpl w:val="8F94B3B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3DD3BC0"/>
    <w:multiLevelType w:val="hybridMultilevel"/>
    <w:tmpl w:val="DF22A9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E055B"/>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0A289F"/>
    <w:multiLevelType w:val="hybridMultilevel"/>
    <w:tmpl w:val="7E588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4C573D"/>
    <w:multiLevelType w:val="hybridMultilevel"/>
    <w:tmpl w:val="00CCE422"/>
    <w:lvl w:ilvl="0" w:tplc="F83233FC">
      <w:start w:val="1"/>
      <w:numFmt w:val="decimal"/>
      <w:lvlText w:val="%1."/>
      <w:lvlJc w:val="left"/>
      <w:pPr>
        <w:ind w:left="1710" w:hanging="495"/>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8">
    <w:nsid w:val="26B1200B"/>
    <w:multiLevelType w:val="hybridMultilevel"/>
    <w:tmpl w:val="DB587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623B1"/>
    <w:multiLevelType w:val="hybridMultilevel"/>
    <w:tmpl w:val="052A5C16"/>
    <w:lvl w:ilvl="0" w:tplc="A90A5E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E9C4B4F"/>
    <w:multiLevelType w:val="hybridMultilevel"/>
    <w:tmpl w:val="C862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3F19F1"/>
    <w:multiLevelType w:val="hybridMultilevel"/>
    <w:tmpl w:val="C674042E"/>
    <w:lvl w:ilvl="0" w:tplc="5E22A7BE">
      <w:start w:val="1"/>
      <w:numFmt w:val="decimal"/>
      <w:lvlText w:val="%1)"/>
      <w:lvlJc w:val="left"/>
      <w:pPr>
        <w:ind w:left="360"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12">
    <w:nsid w:val="32C2784C"/>
    <w:multiLevelType w:val="hybridMultilevel"/>
    <w:tmpl w:val="76D8C5BC"/>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C832E0"/>
    <w:multiLevelType w:val="hybridMultilevel"/>
    <w:tmpl w:val="CF663A5A"/>
    <w:lvl w:ilvl="0" w:tplc="07E072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438008A"/>
    <w:multiLevelType w:val="hybridMultilevel"/>
    <w:tmpl w:val="CF06B6A2"/>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5B76704"/>
    <w:multiLevelType w:val="hybridMultilevel"/>
    <w:tmpl w:val="9B883538"/>
    <w:lvl w:ilvl="0" w:tplc="D09EE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3C315AF7"/>
    <w:multiLevelType w:val="hybridMultilevel"/>
    <w:tmpl w:val="56CC6352"/>
    <w:lvl w:ilvl="0" w:tplc="FD10FFF0">
      <w:start w:val="1"/>
      <w:numFmt w:val="decimal"/>
      <w:lvlText w:val="%1."/>
      <w:lvlJc w:val="left"/>
      <w:pPr>
        <w:ind w:left="1521"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4148375F"/>
    <w:multiLevelType w:val="hybridMultilevel"/>
    <w:tmpl w:val="1AB0124E"/>
    <w:lvl w:ilvl="0" w:tplc="8B605546">
      <w:start w:val="1"/>
      <w:numFmt w:val="decimal"/>
      <w:lvlText w:val="%1."/>
      <w:lvlJc w:val="left"/>
      <w:pPr>
        <w:ind w:left="855" w:hanging="49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0B6DEA"/>
    <w:multiLevelType w:val="hybridMultilevel"/>
    <w:tmpl w:val="1C36A1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512E66"/>
    <w:multiLevelType w:val="hybridMultilevel"/>
    <w:tmpl w:val="3ABE02F8"/>
    <w:lvl w:ilvl="0" w:tplc="61F437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48785FA5"/>
    <w:multiLevelType w:val="hybridMultilevel"/>
    <w:tmpl w:val="F63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916FF8"/>
    <w:multiLevelType w:val="multilevel"/>
    <w:tmpl w:val="715AF190"/>
    <w:lvl w:ilvl="0">
      <w:start w:val="1"/>
      <w:numFmt w:val="decimal"/>
      <w:pStyle w:val="1"/>
      <w:lvlText w:val="%1."/>
      <w:lvlJc w:val="left"/>
      <w:pPr>
        <w:tabs>
          <w:tab w:val="num" w:pos="567"/>
        </w:tabs>
        <w:ind w:left="0" w:firstLine="0"/>
      </w:pPr>
      <w:rPr>
        <w:rFonts w:ascii="Times New Roman" w:hAnsi="Times New Roman" w:cs="Times New Roman" w:hint="default"/>
        <w:b w:val="0"/>
        <w:i w:val="0"/>
        <w:caps w:val="0"/>
        <w:strike w:val="0"/>
        <w:dstrike w:val="0"/>
        <w:outline w:val="0"/>
        <w:shadow w:val="0"/>
        <w:emboss w:val="0"/>
        <w:imprint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6"/>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pStyle w:val="111"/>
      <w:lvlText w:val="%1.%2.%3."/>
      <w:lvlJc w:val="left"/>
      <w:pPr>
        <w:tabs>
          <w:tab w:val="num" w:pos="1418"/>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697" w:firstLine="12"/>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6">
      <w:start w:val="1"/>
      <w:numFmt w:val="bullet"/>
      <w:lvlText w:val="­"/>
      <w:lvlJc w:val="left"/>
      <w:pPr>
        <w:tabs>
          <w:tab w:val="num" w:pos="1391"/>
        </w:tabs>
        <w:ind w:left="1391" w:hanging="709"/>
      </w:pPr>
      <w:rPr>
        <w:rFonts w:ascii="Courier New" w:hAnsi="Courier New" w:cs="Times New Roman" w:hint="default"/>
        <w:caps w:val="0"/>
        <w:strike w:val="0"/>
        <w:dstrike w:val="0"/>
        <w:outline w:val="0"/>
        <w:shadow w:val="0"/>
        <w:emboss w:val="0"/>
        <w:imprint w:val="0"/>
        <w:vanish w:val="0"/>
        <w:webHidden w:val="0"/>
        <w:u w:val="none"/>
        <w:effect w:val="none"/>
        <w:vertAlign w:val="baseline"/>
        <w:specVanish w:val="0"/>
      </w:rPr>
    </w:lvl>
    <w:lvl w:ilvl="7">
      <w:start w:val="1"/>
      <w:numFmt w:val="decimal"/>
      <w:lvlText w:val="%1.%2.%3.%4.%5.%6.%7.%8."/>
      <w:lvlJc w:val="left"/>
      <w:pPr>
        <w:tabs>
          <w:tab w:val="num" w:pos="8547"/>
        </w:tabs>
        <w:ind w:left="7971" w:hanging="1224"/>
      </w:pPr>
    </w:lvl>
    <w:lvl w:ilvl="8">
      <w:start w:val="1"/>
      <w:numFmt w:val="decimal"/>
      <w:lvlText w:val="%1.%2.%3.%4.%5.%6.%7.%8.%9."/>
      <w:lvlJc w:val="left"/>
      <w:pPr>
        <w:tabs>
          <w:tab w:val="num" w:pos="8907"/>
        </w:tabs>
        <w:ind w:left="8547" w:hanging="1440"/>
      </w:pPr>
    </w:lvl>
  </w:abstractNum>
  <w:abstractNum w:abstractNumId="22">
    <w:nsid w:val="580A2D77"/>
    <w:multiLevelType w:val="hybridMultilevel"/>
    <w:tmpl w:val="2BCA6734"/>
    <w:lvl w:ilvl="0" w:tplc="5BD2FB96">
      <w:start w:val="9"/>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D9C7631"/>
    <w:multiLevelType w:val="hybridMultilevel"/>
    <w:tmpl w:val="8264D468"/>
    <w:lvl w:ilvl="0" w:tplc="F782D776">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5E2B509F"/>
    <w:multiLevelType w:val="hybridMultilevel"/>
    <w:tmpl w:val="E17AAC6C"/>
    <w:lvl w:ilvl="0" w:tplc="D00CD1CA">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5EFB05CA"/>
    <w:multiLevelType w:val="hybridMultilevel"/>
    <w:tmpl w:val="1FB84F80"/>
    <w:lvl w:ilvl="0" w:tplc="08889C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DC3B3D"/>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0F90CB3"/>
    <w:multiLevelType w:val="hybridMultilevel"/>
    <w:tmpl w:val="4F5CE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854D4C"/>
    <w:multiLevelType w:val="hybridMultilevel"/>
    <w:tmpl w:val="8DD83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A466F4"/>
    <w:multiLevelType w:val="hybridMultilevel"/>
    <w:tmpl w:val="674667D6"/>
    <w:lvl w:ilvl="0" w:tplc="B7D61B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6284697"/>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4E414A"/>
    <w:multiLevelType w:val="hybridMultilevel"/>
    <w:tmpl w:val="7FB4A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92061D"/>
    <w:multiLevelType w:val="hybridMultilevel"/>
    <w:tmpl w:val="6DE451CA"/>
    <w:lvl w:ilvl="0" w:tplc="276A75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733800C7"/>
    <w:multiLevelType w:val="hybridMultilevel"/>
    <w:tmpl w:val="31F25BD6"/>
    <w:lvl w:ilvl="0" w:tplc="C1965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74E240E6"/>
    <w:multiLevelType w:val="multilevel"/>
    <w:tmpl w:val="3CC00E0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nsid w:val="7AD2291C"/>
    <w:multiLevelType w:val="hybridMultilevel"/>
    <w:tmpl w:val="C21C3F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205931"/>
    <w:multiLevelType w:val="hybridMultilevel"/>
    <w:tmpl w:val="0E6814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
  </w:num>
  <w:num w:numId="3">
    <w:abstractNumId w:val="17"/>
  </w:num>
  <w:num w:numId="4">
    <w:abstractNumId w:val="5"/>
  </w:num>
  <w:num w:numId="5">
    <w:abstractNumId w:val="32"/>
  </w:num>
  <w:num w:numId="6">
    <w:abstractNumId w:val="33"/>
  </w:num>
  <w:num w:numId="7">
    <w:abstractNumId w:val="9"/>
  </w:num>
  <w:num w:numId="8">
    <w:abstractNumId w:val="30"/>
  </w:num>
  <w:num w:numId="9">
    <w:abstractNumId w:val="26"/>
  </w:num>
  <w:num w:numId="10">
    <w:abstractNumId w:val="22"/>
  </w:num>
  <w:num w:numId="11">
    <w:abstractNumId w:val="11"/>
  </w:num>
  <w:num w:numId="12">
    <w:abstractNumId w:val="23"/>
  </w:num>
  <w:num w:numId="13">
    <w:abstractNumId w:val="2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6">
    <w:abstractNumId w:val="16"/>
  </w:num>
  <w:num w:numId="17">
    <w:abstractNumId w:val="0"/>
  </w:num>
  <w:num w:numId="18">
    <w:abstractNumId w:val="19"/>
  </w:num>
  <w:num w:numId="19">
    <w:abstractNumId w:val="6"/>
  </w:num>
  <w:num w:numId="20">
    <w:abstractNumId w:val="25"/>
  </w:num>
  <w:num w:numId="21">
    <w:abstractNumId w:val="2"/>
  </w:num>
  <w:num w:numId="22">
    <w:abstractNumId w:val="18"/>
  </w:num>
  <w:num w:numId="23">
    <w:abstractNumId w:val="34"/>
  </w:num>
  <w:num w:numId="24">
    <w:abstractNumId w:val="15"/>
  </w:num>
  <w:num w:numId="25">
    <w:abstractNumId w:val="10"/>
  </w:num>
  <w:num w:numId="26">
    <w:abstractNumId w:val="7"/>
  </w:num>
  <w:num w:numId="27">
    <w:abstractNumId w:val="8"/>
  </w:num>
  <w:num w:numId="28">
    <w:abstractNumId w:val="36"/>
  </w:num>
  <w:num w:numId="29">
    <w:abstractNumId w:val="4"/>
  </w:num>
  <w:num w:numId="30">
    <w:abstractNumId w:val="12"/>
  </w:num>
  <w:num w:numId="31">
    <w:abstractNumId w:val="14"/>
  </w:num>
  <w:num w:numId="32">
    <w:abstractNumId w:val="3"/>
  </w:num>
  <w:num w:numId="33">
    <w:abstractNumId w:val="20"/>
  </w:num>
  <w:num w:numId="34">
    <w:abstractNumId w:val="35"/>
  </w:num>
  <w:num w:numId="35">
    <w:abstractNumId w:val="24"/>
  </w:num>
  <w:num w:numId="36">
    <w:abstractNumId w:val="27"/>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035FC4"/>
    <w:rsid w:val="00000249"/>
    <w:rsid w:val="000002EE"/>
    <w:rsid w:val="00001572"/>
    <w:rsid w:val="00001948"/>
    <w:rsid w:val="00003FB4"/>
    <w:rsid w:val="00004B6E"/>
    <w:rsid w:val="00005589"/>
    <w:rsid w:val="00006239"/>
    <w:rsid w:val="00006BD8"/>
    <w:rsid w:val="00010D8F"/>
    <w:rsid w:val="000112AE"/>
    <w:rsid w:val="00013370"/>
    <w:rsid w:val="00013988"/>
    <w:rsid w:val="0001460B"/>
    <w:rsid w:val="00014928"/>
    <w:rsid w:val="0001597A"/>
    <w:rsid w:val="00015B72"/>
    <w:rsid w:val="00016189"/>
    <w:rsid w:val="000164D6"/>
    <w:rsid w:val="0001789B"/>
    <w:rsid w:val="000208DF"/>
    <w:rsid w:val="00022763"/>
    <w:rsid w:val="00022842"/>
    <w:rsid w:val="0002298A"/>
    <w:rsid w:val="00024765"/>
    <w:rsid w:val="00025C83"/>
    <w:rsid w:val="00025DB8"/>
    <w:rsid w:val="0002629A"/>
    <w:rsid w:val="00026599"/>
    <w:rsid w:val="000265A3"/>
    <w:rsid w:val="00030C9F"/>
    <w:rsid w:val="0003160D"/>
    <w:rsid w:val="0003239D"/>
    <w:rsid w:val="000327BB"/>
    <w:rsid w:val="000347CD"/>
    <w:rsid w:val="00035FC4"/>
    <w:rsid w:val="000366FB"/>
    <w:rsid w:val="0003722C"/>
    <w:rsid w:val="00037DB8"/>
    <w:rsid w:val="00040C0D"/>
    <w:rsid w:val="0004165B"/>
    <w:rsid w:val="00041D57"/>
    <w:rsid w:val="000432DC"/>
    <w:rsid w:val="00044CBE"/>
    <w:rsid w:val="00044D6C"/>
    <w:rsid w:val="00044DC2"/>
    <w:rsid w:val="000450C1"/>
    <w:rsid w:val="00045333"/>
    <w:rsid w:val="000456F4"/>
    <w:rsid w:val="00045E42"/>
    <w:rsid w:val="0004616C"/>
    <w:rsid w:val="00047943"/>
    <w:rsid w:val="00047BDA"/>
    <w:rsid w:val="00047E54"/>
    <w:rsid w:val="00050590"/>
    <w:rsid w:val="000515BC"/>
    <w:rsid w:val="00051F41"/>
    <w:rsid w:val="0005389C"/>
    <w:rsid w:val="00053B70"/>
    <w:rsid w:val="0005487F"/>
    <w:rsid w:val="00055C29"/>
    <w:rsid w:val="000565FC"/>
    <w:rsid w:val="00056A45"/>
    <w:rsid w:val="000572BB"/>
    <w:rsid w:val="00057556"/>
    <w:rsid w:val="00060505"/>
    <w:rsid w:val="0006068E"/>
    <w:rsid w:val="00061343"/>
    <w:rsid w:val="0006142A"/>
    <w:rsid w:val="0006204C"/>
    <w:rsid w:val="000622DE"/>
    <w:rsid w:val="00062641"/>
    <w:rsid w:val="00062F25"/>
    <w:rsid w:val="00066A1D"/>
    <w:rsid w:val="00067E33"/>
    <w:rsid w:val="00072189"/>
    <w:rsid w:val="00072338"/>
    <w:rsid w:val="00073705"/>
    <w:rsid w:val="00073A0E"/>
    <w:rsid w:val="00073BB3"/>
    <w:rsid w:val="000747E5"/>
    <w:rsid w:val="00075767"/>
    <w:rsid w:val="000769B9"/>
    <w:rsid w:val="00076FAF"/>
    <w:rsid w:val="00077F09"/>
    <w:rsid w:val="000802B5"/>
    <w:rsid w:val="000815A5"/>
    <w:rsid w:val="00083022"/>
    <w:rsid w:val="0008448F"/>
    <w:rsid w:val="00084F5A"/>
    <w:rsid w:val="000901F3"/>
    <w:rsid w:val="00090517"/>
    <w:rsid w:val="000917B0"/>
    <w:rsid w:val="00091E4E"/>
    <w:rsid w:val="00091F8F"/>
    <w:rsid w:val="0009249F"/>
    <w:rsid w:val="00092807"/>
    <w:rsid w:val="00092876"/>
    <w:rsid w:val="00092B27"/>
    <w:rsid w:val="000939FF"/>
    <w:rsid w:val="00093E57"/>
    <w:rsid w:val="00094A70"/>
    <w:rsid w:val="00094D07"/>
    <w:rsid w:val="000A01FF"/>
    <w:rsid w:val="000A12BB"/>
    <w:rsid w:val="000A159E"/>
    <w:rsid w:val="000A15A1"/>
    <w:rsid w:val="000A1DB3"/>
    <w:rsid w:val="000A2A50"/>
    <w:rsid w:val="000A2F6A"/>
    <w:rsid w:val="000A313C"/>
    <w:rsid w:val="000A36BC"/>
    <w:rsid w:val="000A39CC"/>
    <w:rsid w:val="000A4E62"/>
    <w:rsid w:val="000A56DC"/>
    <w:rsid w:val="000A6E2D"/>
    <w:rsid w:val="000A741E"/>
    <w:rsid w:val="000A7C81"/>
    <w:rsid w:val="000B10DF"/>
    <w:rsid w:val="000B112E"/>
    <w:rsid w:val="000B1AE4"/>
    <w:rsid w:val="000B1C86"/>
    <w:rsid w:val="000B495E"/>
    <w:rsid w:val="000B4CE1"/>
    <w:rsid w:val="000B5076"/>
    <w:rsid w:val="000B78C7"/>
    <w:rsid w:val="000B7FF2"/>
    <w:rsid w:val="000C012B"/>
    <w:rsid w:val="000C092E"/>
    <w:rsid w:val="000C2015"/>
    <w:rsid w:val="000C2082"/>
    <w:rsid w:val="000C27D0"/>
    <w:rsid w:val="000C2EB7"/>
    <w:rsid w:val="000C2FC3"/>
    <w:rsid w:val="000C349B"/>
    <w:rsid w:val="000C6A11"/>
    <w:rsid w:val="000C6E76"/>
    <w:rsid w:val="000C73AD"/>
    <w:rsid w:val="000C76B8"/>
    <w:rsid w:val="000C7717"/>
    <w:rsid w:val="000C7FFA"/>
    <w:rsid w:val="000D04F8"/>
    <w:rsid w:val="000D0B8D"/>
    <w:rsid w:val="000D2E0E"/>
    <w:rsid w:val="000D31BE"/>
    <w:rsid w:val="000D6236"/>
    <w:rsid w:val="000D6772"/>
    <w:rsid w:val="000D74DA"/>
    <w:rsid w:val="000E00A6"/>
    <w:rsid w:val="000E0D8F"/>
    <w:rsid w:val="000E0F1A"/>
    <w:rsid w:val="000E134D"/>
    <w:rsid w:val="000E15C7"/>
    <w:rsid w:val="000E17FB"/>
    <w:rsid w:val="000E1980"/>
    <w:rsid w:val="000E20F0"/>
    <w:rsid w:val="000E2405"/>
    <w:rsid w:val="000E33B5"/>
    <w:rsid w:val="000E3619"/>
    <w:rsid w:val="000E6CBC"/>
    <w:rsid w:val="000E74B6"/>
    <w:rsid w:val="000E753A"/>
    <w:rsid w:val="000F0088"/>
    <w:rsid w:val="000F076F"/>
    <w:rsid w:val="000F1AEB"/>
    <w:rsid w:val="000F2F87"/>
    <w:rsid w:val="000F30BD"/>
    <w:rsid w:val="000F3B71"/>
    <w:rsid w:val="000F53D7"/>
    <w:rsid w:val="000F54B3"/>
    <w:rsid w:val="000F567F"/>
    <w:rsid w:val="000F5AFC"/>
    <w:rsid w:val="000F65A7"/>
    <w:rsid w:val="000F740C"/>
    <w:rsid w:val="000F7B60"/>
    <w:rsid w:val="00100C52"/>
    <w:rsid w:val="001017DA"/>
    <w:rsid w:val="0010187E"/>
    <w:rsid w:val="00101B6B"/>
    <w:rsid w:val="00104124"/>
    <w:rsid w:val="00105768"/>
    <w:rsid w:val="001069BC"/>
    <w:rsid w:val="00106DBA"/>
    <w:rsid w:val="00106F84"/>
    <w:rsid w:val="00107258"/>
    <w:rsid w:val="0010769D"/>
    <w:rsid w:val="00110BF0"/>
    <w:rsid w:val="0011170C"/>
    <w:rsid w:val="00111753"/>
    <w:rsid w:val="00111C09"/>
    <w:rsid w:val="0011268C"/>
    <w:rsid w:val="00112AA7"/>
    <w:rsid w:val="00112E5A"/>
    <w:rsid w:val="00112E6C"/>
    <w:rsid w:val="0011461A"/>
    <w:rsid w:val="0011472D"/>
    <w:rsid w:val="0011484A"/>
    <w:rsid w:val="001148A3"/>
    <w:rsid w:val="00115406"/>
    <w:rsid w:val="00117500"/>
    <w:rsid w:val="00117B1A"/>
    <w:rsid w:val="00120A30"/>
    <w:rsid w:val="0012116B"/>
    <w:rsid w:val="001211C2"/>
    <w:rsid w:val="00122097"/>
    <w:rsid w:val="00123E33"/>
    <w:rsid w:val="001244F4"/>
    <w:rsid w:val="001255BB"/>
    <w:rsid w:val="001257CC"/>
    <w:rsid w:val="0012656E"/>
    <w:rsid w:val="0012722F"/>
    <w:rsid w:val="00127A6E"/>
    <w:rsid w:val="00127A7B"/>
    <w:rsid w:val="0013124C"/>
    <w:rsid w:val="001312B2"/>
    <w:rsid w:val="0013208E"/>
    <w:rsid w:val="00132CEF"/>
    <w:rsid w:val="00133762"/>
    <w:rsid w:val="00133E6C"/>
    <w:rsid w:val="00133E77"/>
    <w:rsid w:val="001344A9"/>
    <w:rsid w:val="00134CCC"/>
    <w:rsid w:val="001358D8"/>
    <w:rsid w:val="00136BBF"/>
    <w:rsid w:val="00136EBD"/>
    <w:rsid w:val="00136FE4"/>
    <w:rsid w:val="0013738C"/>
    <w:rsid w:val="001409BA"/>
    <w:rsid w:val="00140A0A"/>
    <w:rsid w:val="00142702"/>
    <w:rsid w:val="00142914"/>
    <w:rsid w:val="0014365D"/>
    <w:rsid w:val="0014383E"/>
    <w:rsid w:val="001452A5"/>
    <w:rsid w:val="001453B6"/>
    <w:rsid w:val="00147EDC"/>
    <w:rsid w:val="001508AD"/>
    <w:rsid w:val="00150D5F"/>
    <w:rsid w:val="00151AAF"/>
    <w:rsid w:val="001538C4"/>
    <w:rsid w:val="00153BBC"/>
    <w:rsid w:val="00154407"/>
    <w:rsid w:val="00154D41"/>
    <w:rsid w:val="00155111"/>
    <w:rsid w:val="001559E3"/>
    <w:rsid w:val="001567C2"/>
    <w:rsid w:val="00157550"/>
    <w:rsid w:val="001602B3"/>
    <w:rsid w:val="001619F2"/>
    <w:rsid w:val="0016468D"/>
    <w:rsid w:val="0016567F"/>
    <w:rsid w:val="00165EE1"/>
    <w:rsid w:val="0016691E"/>
    <w:rsid w:val="00167C44"/>
    <w:rsid w:val="00171512"/>
    <w:rsid w:val="00172842"/>
    <w:rsid w:val="00172C13"/>
    <w:rsid w:val="0017328F"/>
    <w:rsid w:val="00174B12"/>
    <w:rsid w:val="00175865"/>
    <w:rsid w:val="00175FDB"/>
    <w:rsid w:val="001764D6"/>
    <w:rsid w:val="001769BF"/>
    <w:rsid w:val="00177DF3"/>
    <w:rsid w:val="001810A7"/>
    <w:rsid w:val="00181236"/>
    <w:rsid w:val="00181A0F"/>
    <w:rsid w:val="00181B94"/>
    <w:rsid w:val="00182EE4"/>
    <w:rsid w:val="001837DE"/>
    <w:rsid w:val="00183B97"/>
    <w:rsid w:val="00183D5B"/>
    <w:rsid w:val="00184183"/>
    <w:rsid w:val="00185DB6"/>
    <w:rsid w:val="00186F88"/>
    <w:rsid w:val="001871E3"/>
    <w:rsid w:val="00187B36"/>
    <w:rsid w:val="00187E84"/>
    <w:rsid w:val="00190EB8"/>
    <w:rsid w:val="00191707"/>
    <w:rsid w:val="00191FAD"/>
    <w:rsid w:val="001936B4"/>
    <w:rsid w:val="001938F4"/>
    <w:rsid w:val="00193A77"/>
    <w:rsid w:val="001943FA"/>
    <w:rsid w:val="00194877"/>
    <w:rsid w:val="0019613E"/>
    <w:rsid w:val="00196803"/>
    <w:rsid w:val="0019698A"/>
    <w:rsid w:val="00196C99"/>
    <w:rsid w:val="0019700F"/>
    <w:rsid w:val="00197B34"/>
    <w:rsid w:val="00197ED9"/>
    <w:rsid w:val="001A0415"/>
    <w:rsid w:val="001A0936"/>
    <w:rsid w:val="001A190A"/>
    <w:rsid w:val="001A3286"/>
    <w:rsid w:val="001A4F5C"/>
    <w:rsid w:val="001A645D"/>
    <w:rsid w:val="001A70C2"/>
    <w:rsid w:val="001A762A"/>
    <w:rsid w:val="001A7BB4"/>
    <w:rsid w:val="001B0959"/>
    <w:rsid w:val="001B1126"/>
    <w:rsid w:val="001B12E1"/>
    <w:rsid w:val="001B2544"/>
    <w:rsid w:val="001B33F2"/>
    <w:rsid w:val="001B3EBB"/>
    <w:rsid w:val="001B4048"/>
    <w:rsid w:val="001B4277"/>
    <w:rsid w:val="001B5910"/>
    <w:rsid w:val="001B6CE7"/>
    <w:rsid w:val="001C08A3"/>
    <w:rsid w:val="001C15FB"/>
    <w:rsid w:val="001C3120"/>
    <w:rsid w:val="001C33BC"/>
    <w:rsid w:val="001C66BC"/>
    <w:rsid w:val="001C6B12"/>
    <w:rsid w:val="001C7A1F"/>
    <w:rsid w:val="001C7D1A"/>
    <w:rsid w:val="001D023B"/>
    <w:rsid w:val="001D098F"/>
    <w:rsid w:val="001D1A1D"/>
    <w:rsid w:val="001D3555"/>
    <w:rsid w:val="001D37FF"/>
    <w:rsid w:val="001D386B"/>
    <w:rsid w:val="001D3DF5"/>
    <w:rsid w:val="001D4192"/>
    <w:rsid w:val="001D4B20"/>
    <w:rsid w:val="001D4C2B"/>
    <w:rsid w:val="001D5B1E"/>
    <w:rsid w:val="001D5B37"/>
    <w:rsid w:val="001D5E86"/>
    <w:rsid w:val="001E0688"/>
    <w:rsid w:val="001E06DC"/>
    <w:rsid w:val="001E2193"/>
    <w:rsid w:val="001E3124"/>
    <w:rsid w:val="001E5EE1"/>
    <w:rsid w:val="001E6454"/>
    <w:rsid w:val="001E751B"/>
    <w:rsid w:val="001E7E21"/>
    <w:rsid w:val="001E7F2A"/>
    <w:rsid w:val="001F27B8"/>
    <w:rsid w:val="001F28E3"/>
    <w:rsid w:val="001F3474"/>
    <w:rsid w:val="001F5AEA"/>
    <w:rsid w:val="001F63BA"/>
    <w:rsid w:val="001F6709"/>
    <w:rsid w:val="001F6D0F"/>
    <w:rsid w:val="001F75F7"/>
    <w:rsid w:val="00200CB0"/>
    <w:rsid w:val="00201C85"/>
    <w:rsid w:val="00204207"/>
    <w:rsid w:val="00206368"/>
    <w:rsid w:val="00206492"/>
    <w:rsid w:val="00207446"/>
    <w:rsid w:val="00207C24"/>
    <w:rsid w:val="00211404"/>
    <w:rsid w:val="00212ABF"/>
    <w:rsid w:val="00213CC4"/>
    <w:rsid w:val="00216969"/>
    <w:rsid w:val="00217233"/>
    <w:rsid w:val="00217A3C"/>
    <w:rsid w:val="00220440"/>
    <w:rsid w:val="0022100F"/>
    <w:rsid w:val="00221E26"/>
    <w:rsid w:val="00222055"/>
    <w:rsid w:val="00223051"/>
    <w:rsid w:val="00224E39"/>
    <w:rsid w:val="002250F2"/>
    <w:rsid w:val="00226627"/>
    <w:rsid w:val="0022681F"/>
    <w:rsid w:val="002269F3"/>
    <w:rsid w:val="00226FF7"/>
    <w:rsid w:val="0023006D"/>
    <w:rsid w:val="0023040E"/>
    <w:rsid w:val="00230E02"/>
    <w:rsid w:val="00231BEA"/>
    <w:rsid w:val="002326C9"/>
    <w:rsid w:val="00232D92"/>
    <w:rsid w:val="00233938"/>
    <w:rsid w:val="00235456"/>
    <w:rsid w:val="00235AB0"/>
    <w:rsid w:val="00235D30"/>
    <w:rsid w:val="00237295"/>
    <w:rsid w:val="002375F3"/>
    <w:rsid w:val="00241AB1"/>
    <w:rsid w:val="00243304"/>
    <w:rsid w:val="002434DD"/>
    <w:rsid w:val="00243A7D"/>
    <w:rsid w:val="002441D0"/>
    <w:rsid w:val="0024479B"/>
    <w:rsid w:val="002503F7"/>
    <w:rsid w:val="00250F28"/>
    <w:rsid w:val="00251341"/>
    <w:rsid w:val="00252665"/>
    <w:rsid w:val="00253B5B"/>
    <w:rsid w:val="00253F92"/>
    <w:rsid w:val="00254283"/>
    <w:rsid w:val="00254318"/>
    <w:rsid w:val="00254DD1"/>
    <w:rsid w:val="002565DC"/>
    <w:rsid w:val="00260691"/>
    <w:rsid w:val="00260AA9"/>
    <w:rsid w:val="00260C5E"/>
    <w:rsid w:val="00260E9F"/>
    <w:rsid w:val="00263863"/>
    <w:rsid w:val="00263A7D"/>
    <w:rsid w:val="00264C57"/>
    <w:rsid w:val="00264F6D"/>
    <w:rsid w:val="002653D0"/>
    <w:rsid w:val="00265D0A"/>
    <w:rsid w:val="00265FBE"/>
    <w:rsid w:val="00266724"/>
    <w:rsid w:val="00267527"/>
    <w:rsid w:val="00271584"/>
    <w:rsid w:val="0027158D"/>
    <w:rsid w:val="00274EAE"/>
    <w:rsid w:val="00275018"/>
    <w:rsid w:val="002758B5"/>
    <w:rsid w:val="00275D2C"/>
    <w:rsid w:val="002764F1"/>
    <w:rsid w:val="00277F2C"/>
    <w:rsid w:val="00281E62"/>
    <w:rsid w:val="00282F5C"/>
    <w:rsid w:val="00283A64"/>
    <w:rsid w:val="002846C9"/>
    <w:rsid w:val="00285276"/>
    <w:rsid w:val="00285880"/>
    <w:rsid w:val="0028659E"/>
    <w:rsid w:val="00287542"/>
    <w:rsid w:val="00291075"/>
    <w:rsid w:val="00291851"/>
    <w:rsid w:val="00292CFD"/>
    <w:rsid w:val="00293225"/>
    <w:rsid w:val="0029346B"/>
    <w:rsid w:val="0029420B"/>
    <w:rsid w:val="002950C8"/>
    <w:rsid w:val="002950CA"/>
    <w:rsid w:val="00295371"/>
    <w:rsid w:val="002961D8"/>
    <w:rsid w:val="00297106"/>
    <w:rsid w:val="002A033E"/>
    <w:rsid w:val="002A057D"/>
    <w:rsid w:val="002A078B"/>
    <w:rsid w:val="002A0E62"/>
    <w:rsid w:val="002A0F75"/>
    <w:rsid w:val="002A152C"/>
    <w:rsid w:val="002A1BD4"/>
    <w:rsid w:val="002A2860"/>
    <w:rsid w:val="002A2B5F"/>
    <w:rsid w:val="002A4892"/>
    <w:rsid w:val="002A6145"/>
    <w:rsid w:val="002A74CD"/>
    <w:rsid w:val="002A7F4B"/>
    <w:rsid w:val="002B03FD"/>
    <w:rsid w:val="002B2340"/>
    <w:rsid w:val="002B276D"/>
    <w:rsid w:val="002B400F"/>
    <w:rsid w:val="002B4E24"/>
    <w:rsid w:val="002B50F9"/>
    <w:rsid w:val="002B6F40"/>
    <w:rsid w:val="002B741F"/>
    <w:rsid w:val="002C068C"/>
    <w:rsid w:val="002C075A"/>
    <w:rsid w:val="002C0EB8"/>
    <w:rsid w:val="002C1193"/>
    <w:rsid w:val="002C1AD2"/>
    <w:rsid w:val="002C1C4C"/>
    <w:rsid w:val="002C3245"/>
    <w:rsid w:val="002C4389"/>
    <w:rsid w:val="002C44F2"/>
    <w:rsid w:val="002C4882"/>
    <w:rsid w:val="002C4AB8"/>
    <w:rsid w:val="002C5B16"/>
    <w:rsid w:val="002C661A"/>
    <w:rsid w:val="002D0848"/>
    <w:rsid w:val="002D1651"/>
    <w:rsid w:val="002D1DE3"/>
    <w:rsid w:val="002D1E79"/>
    <w:rsid w:val="002D31A1"/>
    <w:rsid w:val="002D6B58"/>
    <w:rsid w:val="002D6CAE"/>
    <w:rsid w:val="002D7E3E"/>
    <w:rsid w:val="002E0CF3"/>
    <w:rsid w:val="002E1DCE"/>
    <w:rsid w:val="002E2F35"/>
    <w:rsid w:val="002E3AD5"/>
    <w:rsid w:val="002E4CAC"/>
    <w:rsid w:val="002E6AC2"/>
    <w:rsid w:val="002E77B7"/>
    <w:rsid w:val="002E7F25"/>
    <w:rsid w:val="002F00A8"/>
    <w:rsid w:val="002F021D"/>
    <w:rsid w:val="002F0FD4"/>
    <w:rsid w:val="002F1443"/>
    <w:rsid w:val="002F1783"/>
    <w:rsid w:val="002F1D6C"/>
    <w:rsid w:val="002F2C90"/>
    <w:rsid w:val="002F2E39"/>
    <w:rsid w:val="002F438B"/>
    <w:rsid w:val="002F56BD"/>
    <w:rsid w:val="002F688B"/>
    <w:rsid w:val="002F7FCD"/>
    <w:rsid w:val="003002AE"/>
    <w:rsid w:val="00300BF9"/>
    <w:rsid w:val="00300C58"/>
    <w:rsid w:val="00300E3E"/>
    <w:rsid w:val="00300E66"/>
    <w:rsid w:val="00301433"/>
    <w:rsid w:val="003015E7"/>
    <w:rsid w:val="003028E5"/>
    <w:rsid w:val="003059A5"/>
    <w:rsid w:val="003060A9"/>
    <w:rsid w:val="00306BD8"/>
    <w:rsid w:val="00310923"/>
    <w:rsid w:val="003115F5"/>
    <w:rsid w:val="00311A89"/>
    <w:rsid w:val="00311EFC"/>
    <w:rsid w:val="00312871"/>
    <w:rsid w:val="00312AAB"/>
    <w:rsid w:val="003131A5"/>
    <w:rsid w:val="00313997"/>
    <w:rsid w:val="003142E7"/>
    <w:rsid w:val="00314E90"/>
    <w:rsid w:val="003153A3"/>
    <w:rsid w:val="00315814"/>
    <w:rsid w:val="00316ADA"/>
    <w:rsid w:val="00320A2F"/>
    <w:rsid w:val="0032231B"/>
    <w:rsid w:val="00322F30"/>
    <w:rsid w:val="0032475B"/>
    <w:rsid w:val="003247D9"/>
    <w:rsid w:val="00325EA2"/>
    <w:rsid w:val="00326530"/>
    <w:rsid w:val="00326FC0"/>
    <w:rsid w:val="003271EE"/>
    <w:rsid w:val="003273D5"/>
    <w:rsid w:val="00327F4F"/>
    <w:rsid w:val="00330262"/>
    <w:rsid w:val="0033154A"/>
    <w:rsid w:val="0033195B"/>
    <w:rsid w:val="00331CFF"/>
    <w:rsid w:val="003331CA"/>
    <w:rsid w:val="003332BB"/>
    <w:rsid w:val="00334ABF"/>
    <w:rsid w:val="00334BE8"/>
    <w:rsid w:val="00334F13"/>
    <w:rsid w:val="00335377"/>
    <w:rsid w:val="00335504"/>
    <w:rsid w:val="00336155"/>
    <w:rsid w:val="003375D8"/>
    <w:rsid w:val="003408F9"/>
    <w:rsid w:val="003420F8"/>
    <w:rsid w:val="00342759"/>
    <w:rsid w:val="00342B89"/>
    <w:rsid w:val="00342BC3"/>
    <w:rsid w:val="0034319C"/>
    <w:rsid w:val="00343375"/>
    <w:rsid w:val="00345ED3"/>
    <w:rsid w:val="00346810"/>
    <w:rsid w:val="00346C8E"/>
    <w:rsid w:val="00347067"/>
    <w:rsid w:val="00350296"/>
    <w:rsid w:val="003513A9"/>
    <w:rsid w:val="00352516"/>
    <w:rsid w:val="00352C50"/>
    <w:rsid w:val="003567CF"/>
    <w:rsid w:val="003578C8"/>
    <w:rsid w:val="00357D93"/>
    <w:rsid w:val="00357DAD"/>
    <w:rsid w:val="00357DAE"/>
    <w:rsid w:val="00363039"/>
    <w:rsid w:val="0036363F"/>
    <w:rsid w:val="00363646"/>
    <w:rsid w:val="00363D8B"/>
    <w:rsid w:val="003655C7"/>
    <w:rsid w:val="00366BE6"/>
    <w:rsid w:val="00366CB8"/>
    <w:rsid w:val="00366E60"/>
    <w:rsid w:val="00370AF2"/>
    <w:rsid w:val="00371926"/>
    <w:rsid w:val="00371EE0"/>
    <w:rsid w:val="00372DBB"/>
    <w:rsid w:val="00374ABB"/>
    <w:rsid w:val="00374BC9"/>
    <w:rsid w:val="00374C8B"/>
    <w:rsid w:val="00376274"/>
    <w:rsid w:val="003807A9"/>
    <w:rsid w:val="00381032"/>
    <w:rsid w:val="00383FE6"/>
    <w:rsid w:val="00385450"/>
    <w:rsid w:val="00385637"/>
    <w:rsid w:val="003864A7"/>
    <w:rsid w:val="00386CDE"/>
    <w:rsid w:val="00387046"/>
    <w:rsid w:val="00387575"/>
    <w:rsid w:val="003877F4"/>
    <w:rsid w:val="0039072B"/>
    <w:rsid w:val="0039078A"/>
    <w:rsid w:val="003909AD"/>
    <w:rsid w:val="00391923"/>
    <w:rsid w:val="00391C02"/>
    <w:rsid w:val="00392B6E"/>
    <w:rsid w:val="00394CA5"/>
    <w:rsid w:val="00395463"/>
    <w:rsid w:val="00396235"/>
    <w:rsid w:val="003963ED"/>
    <w:rsid w:val="003979EA"/>
    <w:rsid w:val="00397B6F"/>
    <w:rsid w:val="003A121C"/>
    <w:rsid w:val="003A175C"/>
    <w:rsid w:val="003A2EF5"/>
    <w:rsid w:val="003A2F5C"/>
    <w:rsid w:val="003A3D90"/>
    <w:rsid w:val="003A410B"/>
    <w:rsid w:val="003A5594"/>
    <w:rsid w:val="003A5BEB"/>
    <w:rsid w:val="003A5FB2"/>
    <w:rsid w:val="003A6130"/>
    <w:rsid w:val="003A6658"/>
    <w:rsid w:val="003B1FA0"/>
    <w:rsid w:val="003B2206"/>
    <w:rsid w:val="003B2621"/>
    <w:rsid w:val="003B2F51"/>
    <w:rsid w:val="003B5D34"/>
    <w:rsid w:val="003B646F"/>
    <w:rsid w:val="003B6C29"/>
    <w:rsid w:val="003B72F1"/>
    <w:rsid w:val="003B7E20"/>
    <w:rsid w:val="003C1591"/>
    <w:rsid w:val="003C1929"/>
    <w:rsid w:val="003C2CF0"/>
    <w:rsid w:val="003C4A72"/>
    <w:rsid w:val="003C602C"/>
    <w:rsid w:val="003C705E"/>
    <w:rsid w:val="003C7DF6"/>
    <w:rsid w:val="003D0676"/>
    <w:rsid w:val="003D0F87"/>
    <w:rsid w:val="003D0FAA"/>
    <w:rsid w:val="003D10C6"/>
    <w:rsid w:val="003D1B4A"/>
    <w:rsid w:val="003D3756"/>
    <w:rsid w:val="003D3A3E"/>
    <w:rsid w:val="003D3BE5"/>
    <w:rsid w:val="003D443E"/>
    <w:rsid w:val="003D51CE"/>
    <w:rsid w:val="003D67FE"/>
    <w:rsid w:val="003D69F3"/>
    <w:rsid w:val="003D7970"/>
    <w:rsid w:val="003D7A3F"/>
    <w:rsid w:val="003E021A"/>
    <w:rsid w:val="003E3131"/>
    <w:rsid w:val="003E37CB"/>
    <w:rsid w:val="003E40D2"/>
    <w:rsid w:val="003E5784"/>
    <w:rsid w:val="003E6694"/>
    <w:rsid w:val="003E6F3A"/>
    <w:rsid w:val="003F1200"/>
    <w:rsid w:val="003F1532"/>
    <w:rsid w:val="003F154C"/>
    <w:rsid w:val="003F1D21"/>
    <w:rsid w:val="003F2059"/>
    <w:rsid w:val="003F228F"/>
    <w:rsid w:val="003F28B2"/>
    <w:rsid w:val="003F3082"/>
    <w:rsid w:val="003F3AE0"/>
    <w:rsid w:val="003F3CE1"/>
    <w:rsid w:val="003F5542"/>
    <w:rsid w:val="003F567B"/>
    <w:rsid w:val="003F61FA"/>
    <w:rsid w:val="003F66E8"/>
    <w:rsid w:val="003F6816"/>
    <w:rsid w:val="003F6E64"/>
    <w:rsid w:val="003F772D"/>
    <w:rsid w:val="0040137A"/>
    <w:rsid w:val="00401EF6"/>
    <w:rsid w:val="00402193"/>
    <w:rsid w:val="00402297"/>
    <w:rsid w:val="00403081"/>
    <w:rsid w:val="0040361C"/>
    <w:rsid w:val="00403A9B"/>
    <w:rsid w:val="00403FBD"/>
    <w:rsid w:val="00405386"/>
    <w:rsid w:val="004053A4"/>
    <w:rsid w:val="00406762"/>
    <w:rsid w:val="0040708A"/>
    <w:rsid w:val="0040742E"/>
    <w:rsid w:val="00407830"/>
    <w:rsid w:val="00411ED6"/>
    <w:rsid w:val="004125D0"/>
    <w:rsid w:val="0041351C"/>
    <w:rsid w:val="00414373"/>
    <w:rsid w:val="0041580B"/>
    <w:rsid w:val="004173B6"/>
    <w:rsid w:val="00417E85"/>
    <w:rsid w:val="00420607"/>
    <w:rsid w:val="00422846"/>
    <w:rsid w:val="0042298E"/>
    <w:rsid w:val="00422DBB"/>
    <w:rsid w:val="0042453B"/>
    <w:rsid w:val="00424EAB"/>
    <w:rsid w:val="00426B7F"/>
    <w:rsid w:val="00426CAB"/>
    <w:rsid w:val="00431F3D"/>
    <w:rsid w:val="004323C8"/>
    <w:rsid w:val="00432A3F"/>
    <w:rsid w:val="00432A62"/>
    <w:rsid w:val="00435B65"/>
    <w:rsid w:val="00437F50"/>
    <w:rsid w:val="004407E3"/>
    <w:rsid w:val="004413E9"/>
    <w:rsid w:val="00442610"/>
    <w:rsid w:val="00442F28"/>
    <w:rsid w:val="00443357"/>
    <w:rsid w:val="004433FD"/>
    <w:rsid w:val="0044488E"/>
    <w:rsid w:val="00444C38"/>
    <w:rsid w:val="004452C9"/>
    <w:rsid w:val="004453D2"/>
    <w:rsid w:val="00445F3C"/>
    <w:rsid w:val="00447901"/>
    <w:rsid w:val="00447D83"/>
    <w:rsid w:val="004511B9"/>
    <w:rsid w:val="00451C70"/>
    <w:rsid w:val="00451F0D"/>
    <w:rsid w:val="00453A25"/>
    <w:rsid w:val="00454D70"/>
    <w:rsid w:val="00455620"/>
    <w:rsid w:val="00456AA9"/>
    <w:rsid w:val="00460F5C"/>
    <w:rsid w:val="004622DA"/>
    <w:rsid w:val="004623B5"/>
    <w:rsid w:val="00462528"/>
    <w:rsid w:val="00463A31"/>
    <w:rsid w:val="0046419C"/>
    <w:rsid w:val="00464BFC"/>
    <w:rsid w:val="00464F95"/>
    <w:rsid w:val="00465C80"/>
    <w:rsid w:val="00466438"/>
    <w:rsid w:val="0046750F"/>
    <w:rsid w:val="00470943"/>
    <w:rsid w:val="004709AE"/>
    <w:rsid w:val="004757D4"/>
    <w:rsid w:val="004759F9"/>
    <w:rsid w:val="00476E7F"/>
    <w:rsid w:val="004805A4"/>
    <w:rsid w:val="00480717"/>
    <w:rsid w:val="00482F4B"/>
    <w:rsid w:val="00483AF3"/>
    <w:rsid w:val="004842B2"/>
    <w:rsid w:val="00484732"/>
    <w:rsid w:val="00484911"/>
    <w:rsid w:val="004850FC"/>
    <w:rsid w:val="0048562E"/>
    <w:rsid w:val="004861CE"/>
    <w:rsid w:val="00486724"/>
    <w:rsid w:val="00487793"/>
    <w:rsid w:val="0049052F"/>
    <w:rsid w:val="00490CF3"/>
    <w:rsid w:val="00491D00"/>
    <w:rsid w:val="00491D99"/>
    <w:rsid w:val="004945B3"/>
    <w:rsid w:val="00494763"/>
    <w:rsid w:val="00494AA5"/>
    <w:rsid w:val="00494AAF"/>
    <w:rsid w:val="00495E64"/>
    <w:rsid w:val="00495F4F"/>
    <w:rsid w:val="00496163"/>
    <w:rsid w:val="0049686A"/>
    <w:rsid w:val="004970D5"/>
    <w:rsid w:val="004A08A9"/>
    <w:rsid w:val="004A14F5"/>
    <w:rsid w:val="004A1844"/>
    <w:rsid w:val="004A5903"/>
    <w:rsid w:val="004A623D"/>
    <w:rsid w:val="004A731C"/>
    <w:rsid w:val="004A799F"/>
    <w:rsid w:val="004B3377"/>
    <w:rsid w:val="004B3405"/>
    <w:rsid w:val="004B5730"/>
    <w:rsid w:val="004B7833"/>
    <w:rsid w:val="004C02E6"/>
    <w:rsid w:val="004C0424"/>
    <w:rsid w:val="004C08AC"/>
    <w:rsid w:val="004C29FD"/>
    <w:rsid w:val="004C6BE2"/>
    <w:rsid w:val="004D08BA"/>
    <w:rsid w:val="004D189E"/>
    <w:rsid w:val="004D22EC"/>
    <w:rsid w:val="004D2D42"/>
    <w:rsid w:val="004D580F"/>
    <w:rsid w:val="004D5B76"/>
    <w:rsid w:val="004D70C3"/>
    <w:rsid w:val="004D745B"/>
    <w:rsid w:val="004E0342"/>
    <w:rsid w:val="004E0562"/>
    <w:rsid w:val="004E08CF"/>
    <w:rsid w:val="004E0EEE"/>
    <w:rsid w:val="004E3E31"/>
    <w:rsid w:val="004E448D"/>
    <w:rsid w:val="004E48B7"/>
    <w:rsid w:val="004E5465"/>
    <w:rsid w:val="004E6796"/>
    <w:rsid w:val="004E702B"/>
    <w:rsid w:val="004F0374"/>
    <w:rsid w:val="004F18C1"/>
    <w:rsid w:val="004F2B26"/>
    <w:rsid w:val="004F3E7B"/>
    <w:rsid w:val="004F51B7"/>
    <w:rsid w:val="004F5882"/>
    <w:rsid w:val="004F6631"/>
    <w:rsid w:val="004F687B"/>
    <w:rsid w:val="004F7E77"/>
    <w:rsid w:val="004F7EBD"/>
    <w:rsid w:val="005005CF"/>
    <w:rsid w:val="0050153A"/>
    <w:rsid w:val="00501583"/>
    <w:rsid w:val="005033AD"/>
    <w:rsid w:val="00503BBB"/>
    <w:rsid w:val="00503D09"/>
    <w:rsid w:val="005048C8"/>
    <w:rsid w:val="0051069A"/>
    <w:rsid w:val="00510C9A"/>
    <w:rsid w:val="005111BC"/>
    <w:rsid w:val="00511D6A"/>
    <w:rsid w:val="00511F14"/>
    <w:rsid w:val="0051209C"/>
    <w:rsid w:val="00513193"/>
    <w:rsid w:val="00513BF1"/>
    <w:rsid w:val="00513D11"/>
    <w:rsid w:val="00516531"/>
    <w:rsid w:val="005176C7"/>
    <w:rsid w:val="00517FEA"/>
    <w:rsid w:val="005204C4"/>
    <w:rsid w:val="00522A48"/>
    <w:rsid w:val="00525D55"/>
    <w:rsid w:val="005260B5"/>
    <w:rsid w:val="00526A38"/>
    <w:rsid w:val="005276D4"/>
    <w:rsid w:val="00527A48"/>
    <w:rsid w:val="00530BA0"/>
    <w:rsid w:val="00531CC4"/>
    <w:rsid w:val="005321B3"/>
    <w:rsid w:val="00532822"/>
    <w:rsid w:val="00532EEB"/>
    <w:rsid w:val="0053347A"/>
    <w:rsid w:val="00533ABA"/>
    <w:rsid w:val="005358BE"/>
    <w:rsid w:val="0053632E"/>
    <w:rsid w:val="005365D8"/>
    <w:rsid w:val="005369D6"/>
    <w:rsid w:val="0053758C"/>
    <w:rsid w:val="00540B16"/>
    <w:rsid w:val="0054151B"/>
    <w:rsid w:val="00541E81"/>
    <w:rsid w:val="00543107"/>
    <w:rsid w:val="005449D9"/>
    <w:rsid w:val="00546811"/>
    <w:rsid w:val="005509D6"/>
    <w:rsid w:val="00552B8E"/>
    <w:rsid w:val="00552F2E"/>
    <w:rsid w:val="005534E4"/>
    <w:rsid w:val="005537F8"/>
    <w:rsid w:val="00554892"/>
    <w:rsid w:val="0055531D"/>
    <w:rsid w:val="00555B8A"/>
    <w:rsid w:val="005562AA"/>
    <w:rsid w:val="0055791B"/>
    <w:rsid w:val="005606CD"/>
    <w:rsid w:val="00560AB9"/>
    <w:rsid w:val="005611AC"/>
    <w:rsid w:val="005612EF"/>
    <w:rsid w:val="005626DE"/>
    <w:rsid w:val="00564DA0"/>
    <w:rsid w:val="005660F0"/>
    <w:rsid w:val="005675F0"/>
    <w:rsid w:val="0057142F"/>
    <w:rsid w:val="00571B99"/>
    <w:rsid w:val="00572690"/>
    <w:rsid w:val="00573097"/>
    <w:rsid w:val="005730EE"/>
    <w:rsid w:val="00573119"/>
    <w:rsid w:val="00573701"/>
    <w:rsid w:val="005745AD"/>
    <w:rsid w:val="00574F25"/>
    <w:rsid w:val="00575B0E"/>
    <w:rsid w:val="00577532"/>
    <w:rsid w:val="005777F1"/>
    <w:rsid w:val="00577C4D"/>
    <w:rsid w:val="0058225C"/>
    <w:rsid w:val="00582454"/>
    <w:rsid w:val="00583F71"/>
    <w:rsid w:val="00584094"/>
    <w:rsid w:val="005849FA"/>
    <w:rsid w:val="00584F85"/>
    <w:rsid w:val="0058500F"/>
    <w:rsid w:val="00585177"/>
    <w:rsid w:val="005857D3"/>
    <w:rsid w:val="005858DE"/>
    <w:rsid w:val="005871C1"/>
    <w:rsid w:val="005874FD"/>
    <w:rsid w:val="00587E47"/>
    <w:rsid w:val="00590850"/>
    <w:rsid w:val="0059092F"/>
    <w:rsid w:val="00590DA6"/>
    <w:rsid w:val="0059133A"/>
    <w:rsid w:val="005923FB"/>
    <w:rsid w:val="00592FB4"/>
    <w:rsid w:val="005934CD"/>
    <w:rsid w:val="00593E6D"/>
    <w:rsid w:val="0059483E"/>
    <w:rsid w:val="005A02C4"/>
    <w:rsid w:val="005A0F80"/>
    <w:rsid w:val="005A1264"/>
    <w:rsid w:val="005A1B00"/>
    <w:rsid w:val="005A2A08"/>
    <w:rsid w:val="005A3756"/>
    <w:rsid w:val="005A3C7C"/>
    <w:rsid w:val="005A4750"/>
    <w:rsid w:val="005A7F31"/>
    <w:rsid w:val="005B151C"/>
    <w:rsid w:val="005B1B45"/>
    <w:rsid w:val="005B2878"/>
    <w:rsid w:val="005B4440"/>
    <w:rsid w:val="005B47C8"/>
    <w:rsid w:val="005B4F2C"/>
    <w:rsid w:val="005B572A"/>
    <w:rsid w:val="005B6920"/>
    <w:rsid w:val="005B712F"/>
    <w:rsid w:val="005B72E6"/>
    <w:rsid w:val="005C12AA"/>
    <w:rsid w:val="005C19B8"/>
    <w:rsid w:val="005C1CFE"/>
    <w:rsid w:val="005C3935"/>
    <w:rsid w:val="005C5DF9"/>
    <w:rsid w:val="005C6F37"/>
    <w:rsid w:val="005C7B96"/>
    <w:rsid w:val="005D00AD"/>
    <w:rsid w:val="005D05BD"/>
    <w:rsid w:val="005D0D43"/>
    <w:rsid w:val="005D0F3A"/>
    <w:rsid w:val="005D250F"/>
    <w:rsid w:val="005D36FA"/>
    <w:rsid w:val="005D5704"/>
    <w:rsid w:val="005D6D84"/>
    <w:rsid w:val="005D74C9"/>
    <w:rsid w:val="005D7B95"/>
    <w:rsid w:val="005E067A"/>
    <w:rsid w:val="005E18D5"/>
    <w:rsid w:val="005E1BBD"/>
    <w:rsid w:val="005E326C"/>
    <w:rsid w:val="005E536B"/>
    <w:rsid w:val="005E5804"/>
    <w:rsid w:val="005E5F04"/>
    <w:rsid w:val="005E61A8"/>
    <w:rsid w:val="005E68FD"/>
    <w:rsid w:val="005E7F29"/>
    <w:rsid w:val="005F0D1C"/>
    <w:rsid w:val="005F10DA"/>
    <w:rsid w:val="005F16DF"/>
    <w:rsid w:val="005F1EFC"/>
    <w:rsid w:val="005F2118"/>
    <w:rsid w:val="005F2ADA"/>
    <w:rsid w:val="005F3CBC"/>
    <w:rsid w:val="005F405C"/>
    <w:rsid w:val="005F4BB6"/>
    <w:rsid w:val="005F6124"/>
    <w:rsid w:val="005F64E2"/>
    <w:rsid w:val="005F687F"/>
    <w:rsid w:val="00600173"/>
    <w:rsid w:val="0060030E"/>
    <w:rsid w:val="00601FAA"/>
    <w:rsid w:val="00602258"/>
    <w:rsid w:val="00602AEE"/>
    <w:rsid w:val="00603813"/>
    <w:rsid w:val="00603BD0"/>
    <w:rsid w:val="00604663"/>
    <w:rsid w:val="0060647C"/>
    <w:rsid w:val="0060676E"/>
    <w:rsid w:val="0060689E"/>
    <w:rsid w:val="0060786C"/>
    <w:rsid w:val="006102F1"/>
    <w:rsid w:val="00611C87"/>
    <w:rsid w:val="00612F6F"/>
    <w:rsid w:val="0061372C"/>
    <w:rsid w:val="006145E7"/>
    <w:rsid w:val="006162D1"/>
    <w:rsid w:val="00616A4E"/>
    <w:rsid w:val="00616EB8"/>
    <w:rsid w:val="00617AD3"/>
    <w:rsid w:val="00620546"/>
    <w:rsid w:val="006205D9"/>
    <w:rsid w:val="0062075D"/>
    <w:rsid w:val="00621E2F"/>
    <w:rsid w:val="00623323"/>
    <w:rsid w:val="00623829"/>
    <w:rsid w:val="00626F8F"/>
    <w:rsid w:val="00630B66"/>
    <w:rsid w:val="00632380"/>
    <w:rsid w:val="00632452"/>
    <w:rsid w:val="00632C3D"/>
    <w:rsid w:val="00632CDF"/>
    <w:rsid w:val="00633A2E"/>
    <w:rsid w:val="006345DB"/>
    <w:rsid w:val="00634D38"/>
    <w:rsid w:val="006369C6"/>
    <w:rsid w:val="00640A35"/>
    <w:rsid w:val="00641252"/>
    <w:rsid w:val="00641464"/>
    <w:rsid w:val="00644198"/>
    <w:rsid w:val="00645127"/>
    <w:rsid w:val="0064628D"/>
    <w:rsid w:val="006468C6"/>
    <w:rsid w:val="006513BD"/>
    <w:rsid w:val="006514D9"/>
    <w:rsid w:val="006523D0"/>
    <w:rsid w:val="00653A41"/>
    <w:rsid w:val="00653AD2"/>
    <w:rsid w:val="00653B1F"/>
    <w:rsid w:val="00655720"/>
    <w:rsid w:val="006566C2"/>
    <w:rsid w:val="00656A38"/>
    <w:rsid w:val="0066108A"/>
    <w:rsid w:val="00661958"/>
    <w:rsid w:val="0066324A"/>
    <w:rsid w:val="00663C2B"/>
    <w:rsid w:val="00663C3C"/>
    <w:rsid w:val="006647E1"/>
    <w:rsid w:val="00664FA9"/>
    <w:rsid w:val="00665318"/>
    <w:rsid w:val="00665B5F"/>
    <w:rsid w:val="006664F5"/>
    <w:rsid w:val="0066755A"/>
    <w:rsid w:val="00670360"/>
    <w:rsid w:val="006704FE"/>
    <w:rsid w:val="00673C81"/>
    <w:rsid w:val="006744B8"/>
    <w:rsid w:val="00674FB8"/>
    <w:rsid w:val="0067507A"/>
    <w:rsid w:val="0067597F"/>
    <w:rsid w:val="00675A1F"/>
    <w:rsid w:val="00675B3A"/>
    <w:rsid w:val="006769A9"/>
    <w:rsid w:val="006774B2"/>
    <w:rsid w:val="00677524"/>
    <w:rsid w:val="00681A2E"/>
    <w:rsid w:val="00684268"/>
    <w:rsid w:val="006861D7"/>
    <w:rsid w:val="0068789B"/>
    <w:rsid w:val="0069050B"/>
    <w:rsid w:val="00690AE0"/>
    <w:rsid w:val="006910D6"/>
    <w:rsid w:val="00691FFB"/>
    <w:rsid w:val="0069212C"/>
    <w:rsid w:val="00693176"/>
    <w:rsid w:val="006959F0"/>
    <w:rsid w:val="00697609"/>
    <w:rsid w:val="006978AC"/>
    <w:rsid w:val="006A03C4"/>
    <w:rsid w:val="006A0A88"/>
    <w:rsid w:val="006A1904"/>
    <w:rsid w:val="006A2B49"/>
    <w:rsid w:val="006A38FE"/>
    <w:rsid w:val="006A3E22"/>
    <w:rsid w:val="006A4DAA"/>
    <w:rsid w:val="006A6B80"/>
    <w:rsid w:val="006B0599"/>
    <w:rsid w:val="006B09FB"/>
    <w:rsid w:val="006B0A40"/>
    <w:rsid w:val="006B0B6A"/>
    <w:rsid w:val="006B104A"/>
    <w:rsid w:val="006B1FF9"/>
    <w:rsid w:val="006B209C"/>
    <w:rsid w:val="006B2C7F"/>
    <w:rsid w:val="006B422D"/>
    <w:rsid w:val="006B4C6F"/>
    <w:rsid w:val="006B4E55"/>
    <w:rsid w:val="006B4F84"/>
    <w:rsid w:val="006B5579"/>
    <w:rsid w:val="006B5E28"/>
    <w:rsid w:val="006B6155"/>
    <w:rsid w:val="006B6A1F"/>
    <w:rsid w:val="006B70B6"/>
    <w:rsid w:val="006B7C79"/>
    <w:rsid w:val="006C0A61"/>
    <w:rsid w:val="006C0C9D"/>
    <w:rsid w:val="006C0DBB"/>
    <w:rsid w:val="006C1D42"/>
    <w:rsid w:val="006C1EFF"/>
    <w:rsid w:val="006C3E49"/>
    <w:rsid w:val="006C4DD5"/>
    <w:rsid w:val="006C4EFE"/>
    <w:rsid w:val="006C6347"/>
    <w:rsid w:val="006C6CA2"/>
    <w:rsid w:val="006C6E55"/>
    <w:rsid w:val="006C6F0A"/>
    <w:rsid w:val="006C7E0D"/>
    <w:rsid w:val="006D0868"/>
    <w:rsid w:val="006D10E5"/>
    <w:rsid w:val="006D1D6B"/>
    <w:rsid w:val="006D20B5"/>
    <w:rsid w:val="006D56B9"/>
    <w:rsid w:val="006D58DA"/>
    <w:rsid w:val="006D5B23"/>
    <w:rsid w:val="006D5C3A"/>
    <w:rsid w:val="006E079F"/>
    <w:rsid w:val="006E21A1"/>
    <w:rsid w:val="006E2A31"/>
    <w:rsid w:val="006E31EC"/>
    <w:rsid w:val="006E3715"/>
    <w:rsid w:val="006E38F9"/>
    <w:rsid w:val="006E43FE"/>
    <w:rsid w:val="006E4AB9"/>
    <w:rsid w:val="006E4AC9"/>
    <w:rsid w:val="006E4B4A"/>
    <w:rsid w:val="006E5426"/>
    <w:rsid w:val="006E718C"/>
    <w:rsid w:val="006E78E1"/>
    <w:rsid w:val="006F02EC"/>
    <w:rsid w:val="006F160B"/>
    <w:rsid w:val="006F191D"/>
    <w:rsid w:val="006F1951"/>
    <w:rsid w:val="006F21EF"/>
    <w:rsid w:val="006F25E4"/>
    <w:rsid w:val="006F2D9F"/>
    <w:rsid w:val="006F3C40"/>
    <w:rsid w:val="006F4098"/>
    <w:rsid w:val="006F4DE7"/>
    <w:rsid w:val="006F5256"/>
    <w:rsid w:val="006F68B9"/>
    <w:rsid w:val="006F6B6F"/>
    <w:rsid w:val="006F7238"/>
    <w:rsid w:val="006F730A"/>
    <w:rsid w:val="006F7599"/>
    <w:rsid w:val="00702D7F"/>
    <w:rsid w:val="00702DEE"/>
    <w:rsid w:val="00703339"/>
    <w:rsid w:val="00704845"/>
    <w:rsid w:val="00706BF6"/>
    <w:rsid w:val="00707988"/>
    <w:rsid w:val="007101FB"/>
    <w:rsid w:val="007110FC"/>
    <w:rsid w:val="00711296"/>
    <w:rsid w:val="007113F3"/>
    <w:rsid w:val="007120E5"/>
    <w:rsid w:val="007122E6"/>
    <w:rsid w:val="00712CDA"/>
    <w:rsid w:val="00712E66"/>
    <w:rsid w:val="00713D9E"/>
    <w:rsid w:val="00713F6E"/>
    <w:rsid w:val="00713FBF"/>
    <w:rsid w:val="00714115"/>
    <w:rsid w:val="007168C4"/>
    <w:rsid w:val="00716C11"/>
    <w:rsid w:val="00717864"/>
    <w:rsid w:val="007203BC"/>
    <w:rsid w:val="00720F68"/>
    <w:rsid w:val="00722A4E"/>
    <w:rsid w:val="00723191"/>
    <w:rsid w:val="00724F3F"/>
    <w:rsid w:val="007253A8"/>
    <w:rsid w:val="00726E56"/>
    <w:rsid w:val="00731AE3"/>
    <w:rsid w:val="00732D46"/>
    <w:rsid w:val="00734ED3"/>
    <w:rsid w:val="00734F3D"/>
    <w:rsid w:val="00735387"/>
    <w:rsid w:val="0073654B"/>
    <w:rsid w:val="00736AA6"/>
    <w:rsid w:val="00736D08"/>
    <w:rsid w:val="00737EAE"/>
    <w:rsid w:val="0074037A"/>
    <w:rsid w:val="00740785"/>
    <w:rsid w:val="007417E9"/>
    <w:rsid w:val="00741DD0"/>
    <w:rsid w:val="00741E09"/>
    <w:rsid w:val="007430F0"/>
    <w:rsid w:val="0074364D"/>
    <w:rsid w:val="00744BA6"/>
    <w:rsid w:val="00745213"/>
    <w:rsid w:val="00745956"/>
    <w:rsid w:val="00746BE5"/>
    <w:rsid w:val="00746E6B"/>
    <w:rsid w:val="00746E84"/>
    <w:rsid w:val="007506B4"/>
    <w:rsid w:val="0075099C"/>
    <w:rsid w:val="00751834"/>
    <w:rsid w:val="00751E97"/>
    <w:rsid w:val="0075205E"/>
    <w:rsid w:val="00755158"/>
    <w:rsid w:val="0075551D"/>
    <w:rsid w:val="0075608E"/>
    <w:rsid w:val="00756E1D"/>
    <w:rsid w:val="0075769A"/>
    <w:rsid w:val="007609F0"/>
    <w:rsid w:val="007614A8"/>
    <w:rsid w:val="00762254"/>
    <w:rsid w:val="007640E3"/>
    <w:rsid w:val="00765BCC"/>
    <w:rsid w:val="00766A57"/>
    <w:rsid w:val="007670E1"/>
    <w:rsid w:val="007700EF"/>
    <w:rsid w:val="00770A9F"/>
    <w:rsid w:val="00771A90"/>
    <w:rsid w:val="00771C6F"/>
    <w:rsid w:val="00771F85"/>
    <w:rsid w:val="0077270D"/>
    <w:rsid w:val="00772C59"/>
    <w:rsid w:val="007739AD"/>
    <w:rsid w:val="0077661E"/>
    <w:rsid w:val="007778B0"/>
    <w:rsid w:val="00781E4C"/>
    <w:rsid w:val="00782520"/>
    <w:rsid w:val="0078445C"/>
    <w:rsid w:val="0078475D"/>
    <w:rsid w:val="007855FA"/>
    <w:rsid w:val="007869BB"/>
    <w:rsid w:val="00786C2F"/>
    <w:rsid w:val="00786CAC"/>
    <w:rsid w:val="00787342"/>
    <w:rsid w:val="00790239"/>
    <w:rsid w:val="00790CB2"/>
    <w:rsid w:val="0079181A"/>
    <w:rsid w:val="00792F53"/>
    <w:rsid w:val="00793030"/>
    <w:rsid w:val="007942E9"/>
    <w:rsid w:val="00794472"/>
    <w:rsid w:val="00794AF1"/>
    <w:rsid w:val="00796AD7"/>
    <w:rsid w:val="00797076"/>
    <w:rsid w:val="0079793B"/>
    <w:rsid w:val="00797CCB"/>
    <w:rsid w:val="00797F7C"/>
    <w:rsid w:val="007A01CF"/>
    <w:rsid w:val="007A0453"/>
    <w:rsid w:val="007A0A20"/>
    <w:rsid w:val="007A140B"/>
    <w:rsid w:val="007A3E28"/>
    <w:rsid w:val="007A441A"/>
    <w:rsid w:val="007A47BB"/>
    <w:rsid w:val="007A54CB"/>
    <w:rsid w:val="007A5580"/>
    <w:rsid w:val="007A5746"/>
    <w:rsid w:val="007A654E"/>
    <w:rsid w:val="007A677B"/>
    <w:rsid w:val="007A6E7C"/>
    <w:rsid w:val="007B073F"/>
    <w:rsid w:val="007B1A6E"/>
    <w:rsid w:val="007B1D4D"/>
    <w:rsid w:val="007B2F5B"/>
    <w:rsid w:val="007B3241"/>
    <w:rsid w:val="007B402E"/>
    <w:rsid w:val="007B6DC7"/>
    <w:rsid w:val="007B7891"/>
    <w:rsid w:val="007B791E"/>
    <w:rsid w:val="007C0728"/>
    <w:rsid w:val="007C077A"/>
    <w:rsid w:val="007C1F80"/>
    <w:rsid w:val="007C3D12"/>
    <w:rsid w:val="007C57AD"/>
    <w:rsid w:val="007C73C1"/>
    <w:rsid w:val="007C7745"/>
    <w:rsid w:val="007D0055"/>
    <w:rsid w:val="007D0AC0"/>
    <w:rsid w:val="007D2BB0"/>
    <w:rsid w:val="007D318C"/>
    <w:rsid w:val="007D34BC"/>
    <w:rsid w:val="007D3A7B"/>
    <w:rsid w:val="007D3A89"/>
    <w:rsid w:val="007D3F05"/>
    <w:rsid w:val="007D55F8"/>
    <w:rsid w:val="007D5A79"/>
    <w:rsid w:val="007D6C23"/>
    <w:rsid w:val="007D764E"/>
    <w:rsid w:val="007D7BCB"/>
    <w:rsid w:val="007E24BD"/>
    <w:rsid w:val="007E26DF"/>
    <w:rsid w:val="007E2A56"/>
    <w:rsid w:val="007E47D3"/>
    <w:rsid w:val="007E4E33"/>
    <w:rsid w:val="007E5862"/>
    <w:rsid w:val="007E5E4B"/>
    <w:rsid w:val="007E6A99"/>
    <w:rsid w:val="007F057B"/>
    <w:rsid w:val="007F09AA"/>
    <w:rsid w:val="007F25F9"/>
    <w:rsid w:val="007F2623"/>
    <w:rsid w:val="007F2CC3"/>
    <w:rsid w:val="007F3469"/>
    <w:rsid w:val="007F3F54"/>
    <w:rsid w:val="007F4798"/>
    <w:rsid w:val="007F59B2"/>
    <w:rsid w:val="007F7274"/>
    <w:rsid w:val="008008A6"/>
    <w:rsid w:val="008014BF"/>
    <w:rsid w:val="00801BC6"/>
    <w:rsid w:val="00804196"/>
    <w:rsid w:val="008052D1"/>
    <w:rsid w:val="00806358"/>
    <w:rsid w:val="00811AF1"/>
    <w:rsid w:val="00813096"/>
    <w:rsid w:val="008138EE"/>
    <w:rsid w:val="00813B05"/>
    <w:rsid w:val="00813EDC"/>
    <w:rsid w:val="00813EFB"/>
    <w:rsid w:val="0081442A"/>
    <w:rsid w:val="0081581F"/>
    <w:rsid w:val="00816C6A"/>
    <w:rsid w:val="00817D60"/>
    <w:rsid w:val="008200F6"/>
    <w:rsid w:val="008218DD"/>
    <w:rsid w:val="008219B1"/>
    <w:rsid w:val="00822AB6"/>
    <w:rsid w:val="00822D0A"/>
    <w:rsid w:val="00823839"/>
    <w:rsid w:val="0082432D"/>
    <w:rsid w:val="00824359"/>
    <w:rsid w:val="00824D23"/>
    <w:rsid w:val="00825B2A"/>
    <w:rsid w:val="00825CA7"/>
    <w:rsid w:val="00826CE5"/>
    <w:rsid w:val="0082765A"/>
    <w:rsid w:val="0083016E"/>
    <w:rsid w:val="00830B19"/>
    <w:rsid w:val="00831A27"/>
    <w:rsid w:val="008331F3"/>
    <w:rsid w:val="00834329"/>
    <w:rsid w:val="008359A4"/>
    <w:rsid w:val="0083682C"/>
    <w:rsid w:val="00836866"/>
    <w:rsid w:val="0083751E"/>
    <w:rsid w:val="00837861"/>
    <w:rsid w:val="00840FB4"/>
    <w:rsid w:val="00841E09"/>
    <w:rsid w:val="00843036"/>
    <w:rsid w:val="00843AFF"/>
    <w:rsid w:val="0084640C"/>
    <w:rsid w:val="008468F8"/>
    <w:rsid w:val="008469C8"/>
    <w:rsid w:val="00847205"/>
    <w:rsid w:val="008478DE"/>
    <w:rsid w:val="00847BB7"/>
    <w:rsid w:val="00847C4E"/>
    <w:rsid w:val="0085117E"/>
    <w:rsid w:val="0085208F"/>
    <w:rsid w:val="00852557"/>
    <w:rsid w:val="0085287F"/>
    <w:rsid w:val="008539B5"/>
    <w:rsid w:val="00854387"/>
    <w:rsid w:val="00854435"/>
    <w:rsid w:val="0085494B"/>
    <w:rsid w:val="00854BD0"/>
    <w:rsid w:val="00855AED"/>
    <w:rsid w:val="00860052"/>
    <w:rsid w:val="00860BA2"/>
    <w:rsid w:val="008622C4"/>
    <w:rsid w:val="008634C0"/>
    <w:rsid w:val="00864540"/>
    <w:rsid w:val="00865C26"/>
    <w:rsid w:val="00867EE6"/>
    <w:rsid w:val="008704E1"/>
    <w:rsid w:val="008705D4"/>
    <w:rsid w:val="008712A8"/>
    <w:rsid w:val="0087228A"/>
    <w:rsid w:val="00872A17"/>
    <w:rsid w:val="008751B6"/>
    <w:rsid w:val="00875622"/>
    <w:rsid w:val="00875CF2"/>
    <w:rsid w:val="00875FFB"/>
    <w:rsid w:val="008770AE"/>
    <w:rsid w:val="008774DE"/>
    <w:rsid w:val="00877ECB"/>
    <w:rsid w:val="0088055A"/>
    <w:rsid w:val="00881C38"/>
    <w:rsid w:val="0088310D"/>
    <w:rsid w:val="00883378"/>
    <w:rsid w:val="00884E85"/>
    <w:rsid w:val="0088522F"/>
    <w:rsid w:val="00887C3E"/>
    <w:rsid w:val="00892146"/>
    <w:rsid w:val="00893B3D"/>
    <w:rsid w:val="00893DA1"/>
    <w:rsid w:val="00893FC6"/>
    <w:rsid w:val="0089546E"/>
    <w:rsid w:val="00895AFC"/>
    <w:rsid w:val="008968F9"/>
    <w:rsid w:val="008972CA"/>
    <w:rsid w:val="00897344"/>
    <w:rsid w:val="008A0597"/>
    <w:rsid w:val="008A0E5F"/>
    <w:rsid w:val="008A2117"/>
    <w:rsid w:val="008A25F5"/>
    <w:rsid w:val="008A270C"/>
    <w:rsid w:val="008A2890"/>
    <w:rsid w:val="008A67AB"/>
    <w:rsid w:val="008A79D8"/>
    <w:rsid w:val="008B1E28"/>
    <w:rsid w:val="008B1EBE"/>
    <w:rsid w:val="008B3269"/>
    <w:rsid w:val="008B32B1"/>
    <w:rsid w:val="008B461C"/>
    <w:rsid w:val="008B4E2C"/>
    <w:rsid w:val="008B5798"/>
    <w:rsid w:val="008B5DC0"/>
    <w:rsid w:val="008B6150"/>
    <w:rsid w:val="008B640D"/>
    <w:rsid w:val="008B6BFA"/>
    <w:rsid w:val="008B6C70"/>
    <w:rsid w:val="008B7BDE"/>
    <w:rsid w:val="008C0841"/>
    <w:rsid w:val="008C0981"/>
    <w:rsid w:val="008C454A"/>
    <w:rsid w:val="008C5376"/>
    <w:rsid w:val="008C7006"/>
    <w:rsid w:val="008C73B5"/>
    <w:rsid w:val="008C777A"/>
    <w:rsid w:val="008C7A35"/>
    <w:rsid w:val="008D056B"/>
    <w:rsid w:val="008D3B8F"/>
    <w:rsid w:val="008D43F7"/>
    <w:rsid w:val="008D47B3"/>
    <w:rsid w:val="008D5320"/>
    <w:rsid w:val="008D5C80"/>
    <w:rsid w:val="008D6016"/>
    <w:rsid w:val="008D75D0"/>
    <w:rsid w:val="008E07EC"/>
    <w:rsid w:val="008E11A1"/>
    <w:rsid w:val="008E1ED7"/>
    <w:rsid w:val="008E275A"/>
    <w:rsid w:val="008E2D9B"/>
    <w:rsid w:val="008E39E2"/>
    <w:rsid w:val="008E3A3F"/>
    <w:rsid w:val="008E3DC9"/>
    <w:rsid w:val="008E4CE3"/>
    <w:rsid w:val="008E7F65"/>
    <w:rsid w:val="008F03B2"/>
    <w:rsid w:val="008F36F1"/>
    <w:rsid w:val="008F429A"/>
    <w:rsid w:val="008F4D67"/>
    <w:rsid w:val="008F56D8"/>
    <w:rsid w:val="008F5E3F"/>
    <w:rsid w:val="008F652E"/>
    <w:rsid w:val="009024BD"/>
    <w:rsid w:val="009025A1"/>
    <w:rsid w:val="00902818"/>
    <w:rsid w:val="00903261"/>
    <w:rsid w:val="009037AE"/>
    <w:rsid w:val="00903CCA"/>
    <w:rsid w:val="00903D75"/>
    <w:rsid w:val="00904EC1"/>
    <w:rsid w:val="00905EF1"/>
    <w:rsid w:val="00910BD2"/>
    <w:rsid w:val="00910F06"/>
    <w:rsid w:val="00911390"/>
    <w:rsid w:val="009120B9"/>
    <w:rsid w:val="00912E09"/>
    <w:rsid w:val="0091500B"/>
    <w:rsid w:val="00915535"/>
    <w:rsid w:val="00915DF5"/>
    <w:rsid w:val="009167CC"/>
    <w:rsid w:val="009216B7"/>
    <w:rsid w:val="00921C00"/>
    <w:rsid w:val="00921C2E"/>
    <w:rsid w:val="00922B62"/>
    <w:rsid w:val="00927361"/>
    <w:rsid w:val="00927693"/>
    <w:rsid w:val="00930A7B"/>
    <w:rsid w:val="0093279F"/>
    <w:rsid w:val="0093365A"/>
    <w:rsid w:val="00934222"/>
    <w:rsid w:val="00934939"/>
    <w:rsid w:val="00937B49"/>
    <w:rsid w:val="00940250"/>
    <w:rsid w:val="009404C0"/>
    <w:rsid w:val="00941228"/>
    <w:rsid w:val="009414FC"/>
    <w:rsid w:val="0094174B"/>
    <w:rsid w:val="009419A0"/>
    <w:rsid w:val="00941E3A"/>
    <w:rsid w:val="00941E44"/>
    <w:rsid w:val="00942F55"/>
    <w:rsid w:val="00943655"/>
    <w:rsid w:val="009467FC"/>
    <w:rsid w:val="009501F0"/>
    <w:rsid w:val="00950CC5"/>
    <w:rsid w:val="00951591"/>
    <w:rsid w:val="0095178A"/>
    <w:rsid w:val="009524B3"/>
    <w:rsid w:val="00953061"/>
    <w:rsid w:val="00954D93"/>
    <w:rsid w:val="00955B08"/>
    <w:rsid w:val="00955B69"/>
    <w:rsid w:val="00960343"/>
    <w:rsid w:val="00960752"/>
    <w:rsid w:val="009626B6"/>
    <w:rsid w:val="009633B2"/>
    <w:rsid w:val="009638AB"/>
    <w:rsid w:val="009640B4"/>
    <w:rsid w:val="009658E2"/>
    <w:rsid w:val="00966425"/>
    <w:rsid w:val="00966BC6"/>
    <w:rsid w:val="00967158"/>
    <w:rsid w:val="00967A94"/>
    <w:rsid w:val="00970432"/>
    <w:rsid w:val="00970578"/>
    <w:rsid w:val="00970BD9"/>
    <w:rsid w:val="00971ACB"/>
    <w:rsid w:val="00972C2E"/>
    <w:rsid w:val="009735F2"/>
    <w:rsid w:val="00973AA7"/>
    <w:rsid w:val="00973AF2"/>
    <w:rsid w:val="00973F98"/>
    <w:rsid w:val="00975F65"/>
    <w:rsid w:val="009760F2"/>
    <w:rsid w:val="0097621A"/>
    <w:rsid w:val="0097787C"/>
    <w:rsid w:val="009807C9"/>
    <w:rsid w:val="00980896"/>
    <w:rsid w:val="00980D64"/>
    <w:rsid w:val="00982C61"/>
    <w:rsid w:val="00984BC8"/>
    <w:rsid w:val="00984E44"/>
    <w:rsid w:val="009867AB"/>
    <w:rsid w:val="0098686D"/>
    <w:rsid w:val="00986E5A"/>
    <w:rsid w:val="009874C2"/>
    <w:rsid w:val="00991093"/>
    <w:rsid w:val="0099269B"/>
    <w:rsid w:val="00992CDC"/>
    <w:rsid w:val="00994989"/>
    <w:rsid w:val="00994E68"/>
    <w:rsid w:val="00994EFF"/>
    <w:rsid w:val="009955B5"/>
    <w:rsid w:val="009955EA"/>
    <w:rsid w:val="00996006"/>
    <w:rsid w:val="0099645E"/>
    <w:rsid w:val="0099658E"/>
    <w:rsid w:val="00996A68"/>
    <w:rsid w:val="00997CBE"/>
    <w:rsid w:val="00997D2B"/>
    <w:rsid w:val="009A0A65"/>
    <w:rsid w:val="009A1131"/>
    <w:rsid w:val="009A19EB"/>
    <w:rsid w:val="009A1F82"/>
    <w:rsid w:val="009A48D9"/>
    <w:rsid w:val="009A6F11"/>
    <w:rsid w:val="009A72BA"/>
    <w:rsid w:val="009A7C4E"/>
    <w:rsid w:val="009B154C"/>
    <w:rsid w:val="009B1D82"/>
    <w:rsid w:val="009B2497"/>
    <w:rsid w:val="009B36C0"/>
    <w:rsid w:val="009B370E"/>
    <w:rsid w:val="009B3B51"/>
    <w:rsid w:val="009B3B54"/>
    <w:rsid w:val="009B5799"/>
    <w:rsid w:val="009B6FF4"/>
    <w:rsid w:val="009C053E"/>
    <w:rsid w:val="009C287E"/>
    <w:rsid w:val="009C2AD4"/>
    <w:rsid w:val="009C3B5D"/>
    <w:rsid w:val="009C40CE"/>
    <w:rsid w:val="009C4725"/>
    <w:rsid w:val="009C550F"/>
    <w:rsid w:val="009C6F6A"/>
    <w:rsid w:val="009C7021"/>
    <w:rsid w:val="009D0448"/>
    <w:rsid w:val="009D065D"/>
    <w:rsid w:val="009D1276"/>
    <w:rsid w:val="009D1868"/>
    <w:rsid w:val="009D19B1"/>
    <w:rsid w:val="009D1C6A"/>
    <w:rsid w:val="009D322A"/>
    <w:rsid w:val="009D4D89"/>
    <w:rsid w:val="009D509C"/>
    <w:rsid w:val="009D515C"/>
    <w:rsid w:val="009D6619"/>
    <w:rsid w:val="009D665E"/>
    <w:rsid w:val="009D6737"/>
    <w:rsid w:val="009D6933"/>
    <w:rsid w:val="009D7952"/>
    <w:rsid w:val="009D7FA0"/>
    <w:rsid w:val="009E1153"/>
    <w:rsid w:val="009E13B9"/>
    <w:rsid w:val="009E1435"/>
    <w:rsid w:val="009E1743"/>
    <w:rsid w:val="009E1E7F"/>
    <w:rsid w:val="009E2DB9"/>
    <w:rsid w:val="009E2F0C"/>
    <w:rsid w:val="009E46E7"/>
    <w:rsid w:val="009E4A37"/>
    <w:rsid w:val="009E51E6"/>
    <w:rsid w:val="009E5F34"/>
    <w:rsid w:val="009E6A2F"/>
    <w:rsid w:val="009E6AE8"/>
    <w:rsid w:val="009E76ED"/>
    <w:rsid w:val="009E7C87"/>
    <w:rsid w:val="009F1157"/>
    <w:rsid w:val="009F12E1"/>
    <w:rsid w:val="009F30F4"/>
    <w:rsid w:val="009F4310"/>
    <w:rsid w:val="009F455B"/>
    <w:rsid w:val="009F4ECD"/>
    <w:rsid w:val="009F6000"/>
    <w:rsid w:val="009F6A21"/>
    <w:rsid w:val="009F72AF"/>
    <w:rsid w:val="00A014C3"/>
    <w:rsid w:val="00A01A87"/>
    <w:rsid w:val="00A02950"/>
    <w:rsid w:val="00A02BE8"/>
    <w:rsid w:val="00A0451B"/>
    <w:rsid w:val="00A04BD4"/>
    <w:rsid w:val="00A04EFE"/>
    <w:rsid w:val="00A04FF2"/>
    <w:rsid w:val="00A05EC2"/>
    <w:rsid w:val="00A07D68"/>
    <w:rsid w:val="00A10E4F"/>
    <w:rsid w:val="00A12A41"/>
    <w:rsid w:val="00A133EC"/>
    <w:rsid w:val="00A14238"/>
    <w:rsid w:val="00A14307"/>
    <w:rsid w:val="00A152EE"/>
    <w:rsid w:val="00A16848"/>
    <w:rsid w:val="00A1718E"/>
    <w:rsid w:val="00A20218"/>
    <w:rsid w:val="00A207E2"/>
    <w:rsid w:val="00A21697"/>
    <w:rsid w:val="00A22838"/>
    <w:rsid w:val="00A22DB1"/>
    <w:rsid w:val="00A22F4C"/>
    <w:rsid w:val="00A22FF7"/>
    <w:rsid w:val="00A245D5"/>
    <w:rsid w:val="00A2635F"/>
    <w:rsid w:val="00A26509"/>
    <w:rsid w:val="00A268EF"/>
    <w:rsid w:val="00A26EBE"/>
    <w:rsid w:val="00A31859"/>
    <w:rsid w:val="00A322CD"/>
    <w:rsid w:val="00A325BD"/>
    <w:rsid w:val="00A3333E"/>
    <w:rsid w:val="00A34464"/>
    <w:rsid w:val="00A347B5"/>
    <w:rsid w:val="00A35005"/>
    <w:rsid w:val="00A35064"/>
    <w:rsid w:val="00A3620E"/>
    <w:rsid w:val="00A36A74"/>
    <w:rsid w:val="00A40A7B"/>
    <w:rsid w:val="00A4257B"/>
    <w:rsid w:val="00A42F8F"/>
    <w:rsid w:val="00A4380D"/>
    <w:rsid w:val="00A45D95"/>
    <w:rsid w:val="00A50142"/>
    <w:rsid w:val="00A51A46"/>
    <w:rsid w:val="00A5296A"/>
    <w:rsid w:val="00A52DC2"/>
    <w:rsid w:val="00A52F98"/>
    <w:rsid w:val="00A5394C"/>
    <w:rsid w:val="00A57616"/>
    <w:rsid w:val="00A60995"/>
    <w:rsid w:val="00A60B46"/>
    <w:rsid w:val="00A60C34"/>
    <w:rsid w:val="00A61160"/>
    <w:rsid w:val="00A62C17"/>
    <w:rsid w:val="00A643C6"/>
    <w:rsid w:val="00A65340"/>
    <w:rsid w:val="00A654FB"/>
    <w:rsid w:val="00A65787"/>
    <w:rsid w:val="00A66A55"/>
    <w:rsid w:val="00A66B36"/>
    <w:rsid w:val="00A674BD"/>
    <w:rsid w:val="00A67670"/>
    <w:rsid w:val="00A67925"/>
    <w:rsid w:val="00A70331"/>
    <w:rsid w:val="00A70743"/>
    <w:rsid w:val="00A74A0B"/>
    <w:rsid w:val="00A74E28"/>
    <w:rsid w:val="00A753CF"/>
    <w:rsid w:val="00A776BA"/>
    <w:rsid w:val="00A778F8"/>
    <w:rsid w:val="00A77AAF"/>
    <w:rsid w:val="00A80B2C"/>
    <w:rsid w:val="00A815BA"/>
    <w:rsid w:val="00A8202E"/>
    <w:rsid w:val="00A834DB"/>
    <w:rsid w:val="00A84CA4"/>
    <w:rsid w:val="00A860A6"/>
    <w:rsid w:val="00A8709C"/>
    <w:rsid w:val="00A8792C"/>
    <w:rsid w:val="00A87B46"/>
    <w:rsid w:val="00A9003D"/>
    <w:rsid w:val="00A91404"/>
    <w:rsid w:val="00A9166C"/>
    <w:rsid w:val="00A91D3E"/>
    <w:rsid w:val="00A93A27"/>
    <w:rsid w:val="00A93EEB"/>
    <w:rsid w:val="00A94B09"/>
    <w:rsid w:val="00A950DA"/>
    <w:rsid w:val="00A953CF"/>
    <w:rsid w:val="00A95617"/>
    <w:rsid w:val="00A95E64"/>
    <w:rsid w:val="00A97AB4"/>
    <w:rsid w:val="00AA0A9F"/>
    <w:rsid w:val="00AA11B4"/>
    <w:rsid w:val="00AA24FA"/>
    <w:rsid w:val="00AA288B"/>
    <w:rsid w:val="00AA2BC3"/>
    <w:rsid w:val="00AA2CCB"/>
    <w:rsid w:val="00AA3012"/>
    <w:rsid w:val="00AA399B"/>
    <w:rsid w:val="00AA3A68"/>
    <w:rsid w:val="00AA3CF1"/>
    <w:rsid w:val="00AA594B"/>
    <w:rsid w:val="00AA60B8"/>
    <w:rsid w:val="00AA7F12"/>
    <w:rsid w:val="00AB1045"/>
    <w:rsid w:val="00AB1A96"/>
    <w:rsid w:val="00AB24ED"/>
    <w:rsid w:val="00AB475F"/>
    <w:rsid w:val="00AB4835"/>
    <w:rsid w:val="00AB4BB9"/>
    <w:rsid w:val="00AB5542"/>
    <w:rsid w:val="00AB5740"/>
    <w:rsid w:val="00AB65B5"/>
    <w:rsid w:val="00AB6887"/>
    <w:rsid w:val="00AB70A4"/>
    <w:rsid w:val="00AB73F9"/>
    <w:rsid w:val="00AB7C6C"/>
    <w:rsid w:val="00AC1F81"/>
    <w:rsid w:val="00AC223F"/>
    <w:rsid w:val="00AC23F7"/>
    <w:rsid w:val="00AC2561"/>
    <w:rsid w:val="00AC2E7A"/>
    <w:rsid w:val="00AC3187"/>
    <w:rsid w:val="00AC3B11"/>
    <w:rsid w:val="00AC5409"/>
    <w:rsid w:val="00AC5462"/>
    <w:rsid w:val="00AC5910"/>
    <w:rsid w:val="00AC5968"/>
    <w:rsid w:val="00AC70C4"/>
    <w:rsid w:val="00AC7499"/>
    <w:rsid w:val="00AD0AE3"/>
    <w:rsid w:val="00AD3AFC"/>
    <w:rsid w:val="00AD4793"/>
    <w:rsid w:val="00AD49D9"/>
    <w:rsid w:val="00AD4D14"/>
    <w:rsid w:val="00AD5CF4"/>
    <w:rsid w:val="00AE0546"/>
    <w:rsid w:val="00AE0D1E"/>
    <w:rsid w:val="00AE0F26"/>
    <w:rsid w:val="00AE0FFC"/>
    <w:rsid w:val="00AE250F"/>
    <w:rsid w:val="00AE45D4"/>
    <w:rsid w:val="00AE5EAC"/>
    <w:rsid w:val="00AE5F0F"/>
    <w:rsid w:val="00AF11DA"/>
    <w:rsid w:val="00AF16F8"/>
    <w:rsid w:val="00AF1E66"/>
    <w:rsid w:val="00AF266E"/>
    <w:rsid w:val="00AF26F0"/>
    <w:rsid w:val="00AF3F88"/>
    <w:rsid w:val="00AF44BB"/>
    <w:rsid w:val="00AF592F"/>
    <w:rsid w:val="00AF5A45"/>
    <w:rsid w:val="00AF60BE"/>
    <w:rsid w:val="00AF6916"/>
    <w:rsid w:val="00AF6B20"/>
    <w:rsid w:val="00AF74A2"/>
    <w:rsid w:val="00AF7F67"/>
    <w:rsid w:val="00B00950"/>
    <w:rsid w:val="00B00CB8"/>
    <w:rsid w:val="00B01577"/>
    <w:rsid w:val="00B0198C"/>
    <w:rsid w:val="00B020D1"/>
    <w:rsid w:val="00B02833"/>
    <w:rsid w:val="00B02857"/>
    <w:rsid w:val="00B0430D"/>
    <w:rsid w:val="00B04838"/>
    <w:rsid w:val="00B0491B"/>
    <w:rsid w:val="00B04FF8"/>
    <w:rsid w:val="00B10C73"/>
    <w:rsid w:val="00B110EC"/>
    <w:rsid w:val="00B11CCB"/>
    <w:rsid w:val="00B11D7F"/>
    <w:rsid w:val="00B124E9"/>
    <w:rsid w:val="00B13169"/>
    <w:rsid w:val="00B1332F"/>
    <w:rsid w:val="00B1350D"/>
    <w:rsid w:val="00B141C7"/>
    <w:rsid w:val="00B147E7"/>
    <w:rsid w:val="00B16035"/>
    <w:rsid w:val="00B16639"/>
    <w:rsid w:val="00B240B0"/>
    <w:rsid w:val="00B24143"/>
    <w:rsid w:val="00B2482A"/>
    <w:rsid w:val="00B24D2D"/>
    <w:rsid w:val="00B253B6"/>
    <w:rsid w:val="00B25633"/>
    <w:rsid w:val="00B25D8A"/>
    <w:rsid w:val="00B26C52"/>
    <w:rsid w:val="00B2787C"/>
    <w:rsid w:val="00B3037C"/>
    <w:rsid w:val="00B31504"/>
    <w:rsid w:val="00B31819"/>
    <w:rsid w:val="00B32C24"/>
    <w:rsid w:val="00B32CB7"/>
    <w:rsid w:val="00B32E70"/>
    <w:rsid w:val="00B33453"/>
    <w:rsid w:val="00B34745"/>
    <w:rsid w:val="00B3653E"/>
    <w:rsid w:val="00B3674B"/>
    <w:rsid w:val="00B371EE"/>
    <w:rsid w:val="00B37762"/>
    <w:rsid w:val="00B40104"/>
    <w:rsid w:val="00B40785"/>
    <w:rsid w:val="00B40807"/>
    <w:rsid w:val="00B40DF0"/>
    <w:rsid w:val="00B41566"/>
    <w:rsid w:val="00B417E7"/>
    <w:rsid w:val="00B42372"/>
    <w:rsid w:val="00B42AA5"/>
    <w:rsid w:val="00B430C0"/>
    <w:rsid w:val="00B44A9C"/>
    <w:rsid w:val="00B44F8E"/>
    <w:rsid w:val="00B45363"/>
    <w:rsid w:val="00B45BDF"/>
    <w:rsid w:val="00B46B73"/>
    <w:rsid w:val="00B47886"/>
    <w:rsid w:val="00B507D4"/>
    <w:rsid w:val="00B51607"/>
    <w:rsid w:val="00B52075"/>
    <w:rsid w:val="00B522CC"/>
    <w:rsid w:val="00B52992"/>
    <w:rsid w:val="00B5467B"/>
    <w:rsid w:val="00B54894"/>
    <w:rsid w:val="00B5489E"/>
    <w:rsid w:val="00B550AB"/>
    <w:rsid w:val="00B5510F"/>
    <w:rsid w:val="00B554C0"/>
    <w:rsid w:val="00B55581"/>
    <w:rsid w:val="00B55F60"/>
    <w:rsid w:val="00B5730F"/>
    <w:rsid w:val="00B57C10"/>
    <w:rsid w:val="00B57E0F"/>
    <w:rsid w:val="00B60F29"/>
    <w:rsid w:val="00B63D32"/>
    <w:rsid w:val="00B64A44"/>
    <w:rsid w:val="00B6504F"/>
    <w:rsid w:val="00B67E3E"/>
    <w:rsid w:val="00B71669"/>
    <w:rsid w:val="00B71BF8"/>
    <w:rsid w:val="00B72C1A"/>
    <w:rsid w:val="00B7309A"/>
    <w:rsid w:val="00B731FF"/>
    <w:rsid w:val="00B736CF"/>
    <w:rsid w:val="00B737A5"/>
    <w:rsid w:val="00B748E3"/>
    <w:rsid w:val="00B75F17"/>
    <w:rsid w:val="00B81492"/>
    <w:rsid w:val="00B81E70"/>
    <w:rsid w:val="00B831C4"/>
    <w:rsid w:val="00B83485"/>
    <w:rsid w:val="00B84ECD"/>
    <w:rsid w:val="00B8584E"/>
    <w:rsid w:val="00B87D00"/>
    <w:rsid w:val="00B90CB7"/>
    <w:rsid w:val="00B91916"/>
    <w:rsid w:val="00B91CA3"/>
    <w:rsid w:val="00B92288"/>
    <w:rsid w:val="00B95652"/>
    <w:rsid w:val="00B96548"/>
    <w:rsid w:val="00B972D5"/>
    <w:rsid w:val="00B975D2"/>
    <w:rsid w:val="00B97CE7"/>
    <w:rsid w:val="00B97F00"/>
    <w:rsid w:val="00BA0189"/>
    <w:rsid w:val="00BA17ED"/>
    <w:rsid w:val="00BA1F27"/>
    <w:rsid w:val="00BA245F"/>
    <w:rsid w:val="00BA3207"/>
    <w:rsid w:val="00BA384D"/>
    <w:rsid w:val="00BA5377"/>
    <w:rsid w:val="00BA5556"/>
    <w:rsid w:val="00BA70C7"/>
    <w:rsid w:val="00BA7B09"/>
    <w:rsid w:val="00BB1E4C"/>
    <w:rsid w:val="00BB244D"/>
    <w:rsid w:val="00BB3794"/>
    <w:rsid w:val="00BB3C10"/>
    <w:rsid w:val="00BB4024"/>
    <w:rsid w:val="00BB5054"/>
    <w:rsid w:val="00BB5259"/>
    <w:rsid w:val="00BB5E42"/>
    <w:rsid w:val="00BB66E0"/>
    <w:rsid w:val="00BB6EC9"/>
    <w:rsid w:val="00BB712F"/>
    <w:rsid w:val="00BC07A8"/>
    <w:rsid w:val="00BC091D"/>
    <w:rsid w:val="00BC10CD"/>
    <w:rsid w:val="00BC1358"/>
    <w:rsid w:val="00BC184A"/>
    <w:rsid w:val="00BC2386"/>
    <w:rsid w:val="00BC23D6"/>
    <w:rsid w:val="00BC2CD8"/>
    <w:rsid w:val="00BC3FDA"/>
    <w:rsid w:val="00BC400E"/>
    <w:rsid w:val="00BC4A81"/>
    <w:rsid w:val="00BC4AE4"/>
    <w:rsid w:val="00BC5C52"/>
    <w:rsid w:val="00BC60FC"/>
    <w:rsid w:val="00BC65AF"/>
    <w:rsid w:val="00BC7121"/>
    <w:rsid w:val="00BC7E87"/>
    <w:rsid w:val="00BD2885"/>
    <w:rsid w:val="00BD3B18"/>
    <w:rsid w:val="00BD4B1A"/>
    <w:rsid w:val="00BD5C87"/>
    <w:rsid w:val="00BD62C4"/>
    <w:rsid w:val="00BD652C"/>
    <w:rsid w:val="00BD68E9"/>
    <w:rsid w:val="00BD6B12"/>
    <w:rsid w:val="00BD7DD4"/>
    <w:rsid w:val="00BE0B6A"/>
    <w:rsid w:val="00BE0FA7"/>
    <w:rsid w:val="00BE2128"/>
    <w:rsid w:val="00BE36E3"/>
    <w:rsid w:val="00BE453A"/>
    <w:rsid w:val="00BE4697"/>
    <w:rsid w:val="00BE4B28"/>
    <w:rsid w:val="00BE7033"/>
    <w:rsid w:val="00BE712E"/>
    <w:rsid w:val="00BE7C90"/>
    <w:rsid w:val="00BF0770"/>
    <w:rsid w:val="00BF41D4"/>
    <w:rsid w:val="00BF4D39"/>
    <w:rsid w:val="00BF53AE"/>
    <w:rsid w:val="00BF5457"/>
    <w:rsid w:val="00BF5EDE"/>
    <w:rsid w:val="00BF7C33"/>
    <w:rsid w:val="00C00256"/>
    <w:rsid w:val="00C010BB"/>
    <w:rsid w:val="00C02AB3"/>
    <w:rsid w:val="00C06014"/>
    <w:rsid w:val="00C0694D"/>
    <w:rsid w:val="00C073CE"/>
    <w:rsid w:val="00C10911"/>
    <w:rsid w:val="00C121C1"/>
    <w:rsid w:val="00C1295B"/>
    <w:rsid w:val="00C12D27"/>
    <w:rsid w:val="00C15C66"/>
    <w:rsid w:val="00C16765"/>
    <w:rsid w:val="00C1781B"/>
    <w:rsid w:val="00C204C2"/>
    <w:rsid w:val="00C22A7E"/>
    <w:rsid w:val="00C230B0"/>
    <w:rsid w:val="00C238C0"/>
    <w:rsid w:val="00C23A98"/>
    <w:rsid w:val="00C23BAB"/>
    <w:rsid w:val="00C23F9D"/>
    <w:rsid w:val="00C24D00"/>
    <w:rsid w:val="00C24F19"/>
    <w:rsid w:val="00C2515E"/>
    <w:rsid w:val="00C252F1"/>
    <w:rsid w:val="00C25569"/>
    <w:rsid w:val="00C256F5"/>
    <w:rsid w:val="00C26A30"/>
    <w:rsid w:val="00C27C45"/>
    <w:rsid w:val="00C305FB"/>
    <w:rsid w:val="00C31D51"/>
    <w:rsid w:val="00C31DD6"/>
    <w:rsid w:val="00C32113"/>
    <w:rsid w:val="00C32B2C"/>
    <w:rsid w:val="00C33D95"/>
    <w:rsid w:val="00C35F2F"/>
    <w:rsid w:val="00C36029"/>
    <w:rsid w:val="00C36319"/>
    <w:rsid w:val="00C366AC"/>
    <w:rsid w:val="00C36AAF"/>
    <w:rsid w:val="00C3725A"/>
    <w:rsid w:val="00C40105"/>
    <w:rsid w:val="00C4185A"/>
    <w:rsid w:val="00C4344F"/>
    <w:rsid w:val="00C435D6"/>
    <w:rsid w:val="00C437D4"/>
    <w:rsid w:val="00C4398C"/>
    <w:rsid w:val="00C441BE"/>
    <w:rsid w:val="00C446A9"/>
    <w:rsid w:val="00C50037"/>
    <w:rsid w:val="00C50523"/>
    <w:rsid w:val="00C50D6C"/>
    <w:rsid w:val="00C51436"/>
    <w:rsid w:val="00C543A7"/>
    <w:rsid w:val="00C553FB"/>
    <w:rsid w:val="00C55C90"/>
    <w:rsid w:val="00C57CD9"/>
    <w:rsid w:val="00C6125D"/>
    <w:rsid w:val="00C62177"/>
    <w:rsid w:val="00C62CDC"/>
    <w:rsid w:val="00C62E09"/>
    <w:rsid w:val="00C636FE"/>
    <w:rsid w:val="00C642CE"/>
    <w:rsid w:val="00C64E31"/>
    <w:rsid w:val="00C651FC"/>
    <w:rsid w:val="00C65607"/>
    <w:rsid w:val="00C66711"/>
    <w:rsid w:val="00C67C2F"/>
    <w:rsid w:val="00C708CA"/>
    <w:rsid w:val="00C70916"/>
    <w:rsid w:val="00C7234C"/>
    <w:rsid w:val="00C7292F"/>
    <w:rsid w:val="00C72A2F"/>
    <w:rsid w:val="00C755D0"/>
    <w:rsid w:val="00C76442"/>
    <w:rsid w:val="00C76993"/>
    <w:rsid w:val="00C776C1"/>
    <w:rsid w:val="00C777E7"/>
    <w:rsid w:val="00C77BB8"/>
    <w:rsid w:val="00C8101F"/>
    <w:rsid w:val="00C82DF1"/>
    <w:rsid w:val="00C83752"/>
    <w:rsid w:val="00C83C53"/>
    <w:rsid w:val="00C8547F"/>
    <w:rsid w:val="00C856C2"/>
    <w:rsid w:val="00C85CD8"/>
    <w:rsid w:val="00C86236"/>
    <w:rsid w:val="00C865BC"/>
    <w:rsid w:val="00C87550"/>
    <w:rsid w:val="00C876FD"/>
    <w:rsid w:val="00C87BE6"/>
    <w:rsid w:val="00C87D7F"/>
    <w:rsid w:val="00C90258"/>
    <w:rsid w:val="00C90D80"/>
    <w:rsid w:val="00C90D86"/>
    <w:rsid w:val="00C90EA1"/>
    <w:rsid w:val="00C928D4"/>
    <w:rsid w:val="00C935AD"/>
    <w:rsid w:val="00C93B33"/>
    <w:rsid w:val="00C94D0B"/>
    <w:rsid w:val="00C94E55"/>
    <w:rsid w:val="00C954B6"/>
    <w:rsid w:val="00C954CB"/>
    <w:rsid w:val="00C96CD1"/>
    <w:rsid w:val="00C97AF0"/>
    <w:rsid w:val="00C97FA8"/>
    <w:rsid w:val="00CA0127"/>
    <w:rsid w:val="00CA065D"/>
    <w:rsid w:val="00CA1EF8"/>
    <w:rsid w:val="00CA3B96"/>
    <w:rsid w:val="00CA3DAE"/>
    <w:rsid w:val="00CA3EB4"/>
    <w:rsid w:val="00CA4707"/>
    <w:rsid w:val="00CA5345"/>
    <w:rsid w:val="00CA607D"/>
    <w:rsid w:val="00CA637C"/>
    <w:rsid w:val="00CA7124"/>
    <w:rsid w:val="00CA7E8D"/>
    <w:rsid w:val="00CB04AC"/>
    <w:rsid w:val="00CB0659"/>
    <w:rsid w:val="00CB14D3"/>
    <w:rsid w:val="00CB1587"/>
    <w:rsid w:val="00CB1705"/>
    <w:rsid w:val="00CB202D"/>
    <w:rsid w:val="00CB3E73"/>
    <w:rsid w:val="00CB5D0A"/>
    <w:rsid w:val="00CB5E34"/>
    <w:rsid w:val="00CB63A6"/>
    <w:rsid w:val="00CB63D6"/>
    <w:rsid w:val="00CB7E19"/>
    <w:rsid w:val="00CC0028"/>
    <w:rsid w:val="00CC0718"/>
    <w:rsid w:val="00CC1B66"/>
    <w:rsid w:val="00CC2519"/>
    <w:rsid w:val="00CC25E4"/>
    <w:rsid w:val="00CC39AB"/>
    <w:rsid w:val="00CC462F"/>
    <w:rsid w:val="00CC4FF8"/>
    <w:rsid w:val="00CC5ADD"/>
    <w:rsid w:val="00CC65C8"/>
    <w:rsid w:val="00CC71C8"/>
    <w:rsid w:val="00CC7893"/>
    <w:rsid w:val="00CD0B41"/>
    <w:rsid w:val="00CD31C7"/>
    <w:rsid w:val="00CD3571"/>
    <w:rsid w:val="00CD4B5E"/>
    <w:rsid w:val="00CD4E55"/>
    <w:rsid w:val="00CD65B4"/>
    <w:rsid w:val="00CD68E1"/>
    <w:rsid w:val="00CE0BF6"/>
    <w:rsid w:val="00CE0D98"/>
    <w:rsid w:val="00CE11EC"/>
    <w:rsid w:val="00CE2995"/>
    <w:rsid w:val="00CE33FC"/>
    <w:rsid w:val="00CE47AA"/>
    <w:rsid w:val="00CE61EE"/>
    <w:rsid w:val="00CE6541"/>
    <w:rsid w:val="00CE697E"/>
    <w:rsid w:val="00CE7C61"/>
    <w:rsid w:val="00CF01D2"/>
    <w:rsid w:val="00CF0320"/>
    <w:rsid w:val="00CF13B2"/>
    <w:rsid w:val="00CF1BCB"/>
    <w:rsid w:val="00CF2321"/>
    <w:rsid w:val="00CF29B5"/>
    <w:rsid w:val="00CF32B1"/>
    <w:rsid w:val="00CF4671"/>
    <w:rsid w:val="00CF4727"/>
    <w:rsid w:val="00CF50A2"/>
    <w:rsid w:val="00CF5FEE"/>
    <w:rsid w:val="00CF7A8A"/>
    <w:rsid w:val="00D00BFD"/>
    <w:rsid w:val="00D012C1"/>
    <w:rsid w:val="00D0213D"/>
    <w:rsid w:val="00D025AF"/>
    <w:rsid w:val="00D029E5"/>
    <w:rsid w:val="00D02DE3"/>
    <w:rsid w:val="00D03D42"/>
    <w:rsid w:val="00D04160"/>
    <w:rsid w:val="00D0436B"/>
    <w:rsid w:val="00D06D99"/>
    <w:rsid w:val="00D07183"/>
    <w:rsid w:val="00D07442"/>
    <w:rsid w:val="00D0749D"/>
    <w:rsid w:val="00D0773D"/>
    <w:rsid w:val="00D077F6"/>
    <w:rsid w:val="00D1137A"/>
    <w:rsid w:val="00D11A20"/>
    <w:rsid w:val="00D11D76"/>
    <w:rsid w:val="00D12764"/>
    <w:rsid w:val="00D13D89"/>
    <w:rsid w:val="00D148AB"/>
    <w:rsid w:val="00D14BE6"/>
    <w:rsid w:val="00D152A6"/>
    <w:rsid w:val="00D15701"/>
    <w:rsid w:val="00D1581F"/>
    <w:rsid w:val="00D17E57"/>
    <w:rsid w:val="00D21B1E"/>
    <w:rsid w:val="00D22C5E"/>
    <w:rsid w:val="00D232D7"/>
    <w:rsid w:val="00D241CF"/>
    <w:rsid w:val="00D256E8"/>
    <w:rsid w:val="00D259DB"/>
    <w:rsid w:val="00D25A83"/>
    <w:rsid w:val="00D25D51"/>
    <w:rsid w:val="00D27664"/>
    <w:rsid w:val="00D30C1D"/>
    <w:rsid w:val="00D31547"/>
    <w:rsid w:val="00D31983"/>
    <w:rsid w:val="00D31FE8"/>
    <w:rsid w:val="00D3238A"/>
    <w:rsid w:val="00D332C7"/>
    <w:rsid w:val="00D361B7"/>
    <w:rsid w:val="00D3700A"/>
    <w:rsid w:val="00D404E8"/>
    <w:rsid w:val="00D4070F"/>
    <w:rsid w:val="00D40C27"/>
    <w:rsid w:val="00D41034"/>
    <w:rsid w:val="00D41683"/>
    <w:rsid w:val="00D417F9"/>
    <w:rsid w:val="00D4347C"/>
    <w:rsid w:val="00D439A5"/>
    <w:rsid w:val="00D43D4D"/>
    <w:rsid w:val="00D446A6"/>
    <w:rsid w:val="00D459F5"/>
    <w:rsid w:val="00D46555"/>
    <w:rsid w:val="00D46ADF"/>
    <w:rsid w:val="00D47FFC"/>
    <w:rsid w:val="00D51FA2"/>
    <w:rsid w:val="00D51FFF"/>
    <w:rsid w:val="00D52CC8"/>
    <w:rsid w:val="00D54AE3"/>
    <w:rsid w:val="00D5645C"/>
    <w:rsid w:val="00D56D93"/>
    <w:rsid w:val="00D57FF9"/>
    <w:rsid w:val="00D613F1"/>
    <w:rsid w:val="00D6280F"/>
    <w:rsid w:val="00D64B3B"/>
    <w:rsid w:val="00D66BE1"/>
    <w:rsid w:val="00D67648"/>
    <w:rsid w:val="00D678AE"/>
    <w:rsid w:val="00D70ABA"/>
    <w:rsid w:val="00D70F3D"/>
    <w:rsid w:val="00D72520"/>
    <w:rsid w:val="00D7294E"/>
    <w:rsid w:val="00D7527A"/>
    <w:rsid w:val="00D7584F"/>
    <w:rsid w:val="00D762D5"/>
    <w:rsid w:val="00D762DD"/>
    <w:rsid w:val="00D76AB5"/>
    <w:rsid w:val="00D76E00"/>
    <w:rsid w:val="00D7739D"/>
    <w:rsid w:val="00D7745D"/>
    <w:rsid w:val="00D77784"/>
    <w:rsid w:val="00D77E82"/>
    <w:rsid w:val="00D80183"/>
    <w:rsid w:val="00D80D9A"/>
    <w:rsid w:val="00D81FD5"/>
    <w:rsid w:val="00D83383"/>
    <w:rsid w:val="00D838C8"/>
    <w:rsid w:val="00D84676"/>
    <w:rsid w:val="00D87E97"/>
    <w:rsid w:val="00D90191"/>
    <w:rsid w:val="00D912DB"/>
    <w:rsid w:val="00D92A47"/>
    <w:rsid w:val="00D93808"/>
    <w:rsid w:val="00D93828"/>
    <w:rsid w:val="00D93C86"/>
    <w:rsid w:val="00D93CB9"/>
    <w:rsid w:val="00D94BAD"/>
    <w:rsid w:val="00D94CF0"/>
    <w:rsid w:val="00D968AD"/>
    <w:rsid w:val="00D96B86"/>
    <w:rsid w:val="00D977E9"/>
    <w:rsid w:val="00D97E4E"/>
    <w:rsid w:val="00DA1700"/>
    <w:rsid w:val="00DA1AD0"/>
    <w:rsid w:val="00DA1D0E"/>
    <w:rsid w:val="00DA24A7"/>
    <w:rsid w:val="00DA2EC7"/>
    <w:rsid w:val="00DA3600"/>
    <w:rsid w:val="00DA39BB"/>
    <w:rsid w:val="00DA3A48"/>
    <w:rsid w:val="00DA3DCC"/>
    <w:rsid w:val="00DA483F"/>
    <w:rsid w:val="00DA4E17"/>
    <w:rsid w:val="00DA571C"/>
    <w:rsid w:val="00DA5847"/>
    <w:rsid w:val="00DB04CA"/>
    <w:rsid w:val="00DB1242"/>
    <w:rsid w:val="00DB13C7"/>
    <w:rsid w:val="00DB146E"/>
    <w:rsid w:val="00DB1CFD"/>
    <w:rsid w:val="00DB22E5"/>
    <w:rsid w:val="00DB23CC"/>
    <w:rsid w:val="00DB3D85"/>
    <w:rsid w:val="00DB3DCC"/>
    <w:rsid w:val="00DB4E19"/>
    <w:rsid w:val="00DB50AA"/>
    <w:rsid w:val="00DB5C48"/>
    <w:rsid w:val="00DB673F"/>
    <w:rsid w:val="00DB6B1C"/>
    <w:rsid w:val="00DC0040"/>
    <w:rsid w:val="00DC008C"/>
    <w:rsid w:val="00DC01CE"/>
    <w:rsid w:val="00DC10E6"/>
    <w:rsid w:val="00DC1262"/>
    <w:rsid w:val="00DC15AA"/>
    <w:rsid w:val="00DC1934"/>
    <w:rsid w:val="00DC1F0A"/>
    <w:rsid w:val="00DC211E"/>
    <w:rsid w:val="00DC38C1"/>
    <w:rsid w:val="00DC4126"/>
    <w:rsid w:val="00DC433A"/>
    <w:rsid w:val="00DC6DEE"/>
    <w:rsid w:val="00DD07B0"/>
    <w:rsid w:val="00DD14BA"/>
    <w:rsid w:val="00DD163F"/>
    <w:rsid w:val="00DD3B5A"/>
    <w:rsid w:val="00DD4B16"/>
    <w:rsid w:val="00DD5540"/>
    <w:rsid w:val="00DD5601"/>
    <w:rsid w:val="00DD6316"/>
    <w:rsid w:val="00DD6D51"/>
    <w:rsid w:val="00DD73ED"/>
    <w:rsid w:val="00DD74E2"/>
    <w:rsid w:val="00DE13BB"/>
    <w:rsid w:val="00DE33D8"/>
    <w:rsid w:val="00DE671F"/>
    <w:rsid w:val="00DF2606"/>
    <w:rsid w:val="00DF3A2E"/>
    <w:rsid w:val="00DF47DE"/>
    <w:rsid w:val="00DF5403"/>
    <w:rsid w:val="00DF57A3"/>
    <w:rsid w:val="00DF5A92"/>
    <w:rsid w:val="00DF7A40"/>
    <w:rsid w:val="00E00ED3"/>
    <w:rsid w:val="00E01020"/>
    <w:rsid w:val="00E01E4F"/>
    <w:rsid w:val="00E022CF"/>
    <w:rsid w:val="00E02D63"/>
    <w:rsid w:val="00E0557F"/>
    <w:rsid w:val="00E0563E"/>
    <w:rsid w:val="00E06169"/>
    <w:rsid w:val="00E061A8"/>
    <w:rsid w:val="00E07004"/>
    <w:rsid w:val="00E071FE"/>
    <w:rsid w:val="00E07F9A"/>
    <w:rsid w:val="00E107E6"/>
    <w:rsid w:val="00E1187E"/>
    <w:rsid w:val="00E12781"/>
    <w:rsid w:val="00E128E1"/>
    <w:rsid w:val="00E12F28"/>
    <w:rsid w:val="00E13BFC"/>
    <w:rsid w:val="00E1444E"/>
    <w:rsid w:val="00E14F3B"/>
    <w:rsid w:val="00E150B5"/>
    <w:rsid w:val="00E1515F"/>
    <w:rsid w:val="00E16348"/>
    <w:rsid w:val="00E16BEE"/>
    <w:rsid w:val="00E16E90"/>
    <w:rsid w:val="00E1718C"/>
    <w:rsid w:val="00E1755B"/>
    <w:rsid w:val="00E17F37"/>
    <w:rsid w:val="00E17F5E"/>
    <w:rsid w:val="00E2064E"/>
    <w:rsid w:val="00E20B91"/>
    <w:rsid w:val="00E21779"/>
    <w:rsid w:val="00E224FA"/>
    <w:rsid w:val="00E24DF5"/>
    <w:rsid w:val="00E27A68"/>
    <w:rsid w:val="00E30127"/>
    <w:rsid w:val="00E30663"/>
    <w:rsid w:val="00E30A9E"/>
    <w:rsid w:val="00E30D73"/>
    <w:rsid w:val="00E32EF9"/>
    <w:rsid w:val="00E339FA"/>
    <w:rsid w:val="00E33C4C"/>
    <w:rsid w:val="00E34C1B"/>
    <w:rsid w:val="00E3607C"/>
    <w:rsid w:val="00E37475"/>
    <w:rsid w:val="00E42688"/>
    <w:rsid w:val="00E45319"/>
    <w:rsid w:val="00E45FE1"/>
    <w:rsid w:val="00E46688"/>
    <w:rsid w:val="00E475AB"/>
    <w:rsid w:val="00E52631"/>
    <w:rsid w:val="00E53039"/>
    <w:rsid w:val="00E541D7"/>
    <w:rsid w:val="00E5455B"/>
    <w:rsid w:val="00E547F3"/>
    <w:rsid w:val="00E54A93"/>
    <w:rsid w:val="00E5507A"/>
    <w:rsid w:val="00E56B33"/>
    <w:rsid w:val="00E572D4"/>
    <w:rsid w:val="00E6034A"/>
    <w:rsid w:val="00E6060B"/>
    <w:rsid w:val="00E60990"/>
    <w:rsid w:val="00E60D2A"/>
    <w:rsid w:val="00E615F8"/>
    <w:rsid w:val="00E61EFD"/>
    <w:rsid w:val="00E62303"/>
    <w:rsid w:val="00E62A2B"/>
    <w:rsid w:val="00E6305A"/>
    <w:rsid w:val="00E63F75"/>
    <w:rsid w:val="00E65DC1"/>
    <w:rsid w:val="00E66455"/>
    <w:rsid w:val="00E6645B"/>
    <w:rsid w:val="00E70298"/>
    <w:rsid w:val="00E70553"/>
    <w:rsid w:val="00E71F11"/>
    <w:rsid w:val="00E72B96"/>
    <w:rsid w:val="00E73F3D"/>
    <w:rsid w:val="00E74104"/>
    <w:rsid w:val="00E74194"/>
    <w:rsid w:val="00E7458E"/>
    <w:rsid w:val="00E748C5"/>
    <w:rsid w:val="00E74B08"/>
    <w:rsid w:val="00E75146"/>
    <w:rsid w:val="00E7594C"/>
    <w:rsid w:val="00E7702C"/>
    <w:rsid w:val="00E77746"/>
    <w:rsid w:val="00E80A06"/>
    <w:rsid w:val="00E80D4D"/>
    <w:rsid w:val="00E812F5"/>
    <w:rsid w:val="00E8346E"/>
    <w:rsid w:val="00E8452F"/>
    <w:rsid w:val="00E84602"/>
    <w:rsid w:val="00E8697A"/>
    <w:rsid w:val="00E86CAA"/>
    <w:rsid w:val="00E87819"/>
    <w:rsid w:val="00E901CD"/>
    <w:rsid w:val="00E901FC"/>
    <w:rsid w:val="00E90538"/>
    <w:rsid w:val="00E91587"/>
    <w:rsid w:val="00E92222"/>
    <w:rsid w:val="00E92AE4"/>
    <w:rsid w:val="00E9526B"/>
    <w:rsid w:val="00E95FF2"/>
    <w:rsid w:val="00EA0505"/>
    <w:rsid w:val="00EA0A28"/>
    <w:rsid w:val="00EA0BBE"/>
    <w:rsid w:val="00EA0D06"/>
    <w:rsid w:val="00EA254F"/>
    <w:rsid w:val="00EA321D"/>
    <w:rsid w:val="00EA5250"/>
    <w:rsid w:val="00EA534A"/>
    <w:rsid w:val="00EA5CAC"/>
    <w:rsid w:val="00EA748E"/>
    <w:rsid w:val="00EA773D"/>
    <w:rsid w:val="00EA7E52"/>
    <w:rsid w:val="00EB0DB0"/>
    <w:rsid w:val="00EB2599"/>
    <w:rsid w:val="00EB2902"/>
    <w:rsid w:val="00EB2BC8"/>
    <w:rsid w:val="00EB2DED"/>
    <w:rsid w:val="00EB3063"/>
    <w:rsid w:val="00EB3C3F"/>
    <w:rsid w:val="00EB4AE4"/>
    <w:rsid w:val="00EB6977"/>
    <w:rsid w:val="00EB6FB2"/>
    <w:rsid w:val="00EB7212"/>
    <w:rsid w:val="00EB7B58"/>
    <w:rsid w:val="00EB7B91"/>
    <w:rsid w:val="00EC21B4"/>
    <w:rsid w:val="00EC2816"/>
    <w:rsid w:val="00EC42DB"/>
    <w:rsid w:val="00EC5571"/>
    <w:rsid w:val="00EC78C5"/>
    <w:rsid w:val="00EC7CB4"/>
    <w:rsid w:val="00ED0382"/>
    <w:rsid w:val="00ED03CA"/>
    <w:rsid w:val="00ED15BB"/>
    <w:rsid w:val="00ED2212"/>
    <w:rsid w:val="00ED23A3"/>
    <w:rsid w:val="00ED3177"/>
    <w:rsid w:val="00ED35E3"/>
    <w:rsid w:val="00ED3C08"/>
    <w:rsid w:val="00ED410E"/>
    <w:rsid w:val="00ED574A"/>
    <w:rsid w:val="00ED705C"/>
    <w:rsid w:val="00ED7F95"/>
    <w:rsid w:val="00EE2587"/>
    <w:rsid w:val="00EE2F28"/>
    <w:rsid w:val="00EE6335"/>
    <w:rsid w:val="00EE643F"/>
    <w:rsid w:val="00EE6B3C"/>
    <w:rsid w:val="00EE7C8A"/>
    <w:rsid w:val="00EF034D"/>
    <w:rsid w:val="00EF0374"/>
    <w:rsid w:val="00EF1742"/>
    <w:rsid w:val="00EF1A44"/>
    <w:rsid w:val="00EF1E69"/>
    <w:rsid w:val="00EF2268"/>
    <w:rsid w:val="00EF27F7"/>
    <w:rsid w:val="00EF3203"/>
    <w:rsid w:val="00EF3A65"/>
    <w:rsid w:val="00EF3BB7"/>
    <w:rsid w:val="00EF4309"/>
    <w:rsid w:val="00F001D3"/>
    <w:rsid w:val="00F01181"/>
    <w:rsid w:val="00F020FE"/>
    <w:rsid w:val="00F036F0"/>
    <w:rsid w:val="00F040AE"/>
    <w:rsid w:val="00F0496E"/>
    <w:rsid w:val="00F049B9"/>
    <w:rsid w:val="00F060E5"/>
    <w:rsid w:val="00F06B3F"/>
    <w:rsid w:val="00F06BB6"/>
    <w:rsid w:val="00F07D5A"/>
    <w:rsid w:val="00F07DF8"/>
    <w:rsid w:val="00F07E2E"/>
    <w:rsid w:val="00F1245F"/>
    <w:rsid w:val="00F12C3F"/>
    <w:rsid w:val="00F13D0F"/>
    <w:rsid w:val="00F15B0B"/>
    <w:rsid w:val="00F17128"/>
    <w:rsid w:val="00F20D8F"/>
    <w:rsid w:val="00F20EA4"/>
    <w:rsid w:val="00F228DE"/>
    <w:rsid w:val="00F22CA2"/>
    <w:rsid w:val="00F2363E"/>
    <w:rsid w:val="00F25390"/>
    <w:rsid w:val="00F26D93"/>
    <w:rsid w:val="00F273C4"/>
    <w:rsid w:val="00F27B19"/>
    <w:rsid w:val="00F30611"/>
    <w:rsid w:val="00F3123E"/>
    <w:rsid w:val="00F32452"/>
    <w:rsid w:val="00F3256A"/>
    <w:rsid w:val="00F327F0"/>
    <w:rsid w:val="00F32A07"/>
    <w:rsid w:val="00F35218"/>
    <w:rsid w:val="00F35A37"/>
    <w:rsid w:val="00F35D51"/>
    <w:rsid w:val="00F3714D"/>
    <w:rsid w:val="00F37612"/>
    <w:rsid w:val="00F40092"/>
    <w:rsid w:val="00F404AA"/>
    <w:rsid w:val="00F40AA0"/>
    <w:rsid w:val="00F41306"/>
    <w:rsid w:val="00F420FB"/>
    <w:rsid w:val="00F42592"/>
    <w:rsid w:val="00F427C1"/>
    <w:rsid w:val="00F42E31"/>
    <w:rsid w:val="00F43539"/>
    <w:rsid w:val="00F43724"/>
    <w:rsid w:val="00F43E18"/>
    <w:rsid w:val="00F4599F"/>
    <w:rsid w:val="00F463AB"/>
    <w:rsid w:val="00F4691C"/>
    <w:rsid w:val="00F47790"/>
    <w:rsid w:val="00F477F6"/>
    <w:rsid w:val="00F5017E"/>
    <w:rsid w:val="00F5126F"/>
    <w:rsid w:val="00F52764"/>
    <w:rsid w:val="00F53153"/>
    <w:rsid w:val="00F53447"/>
    <w:rsid w:val="00F53998"/>
    <w:rsid w:val="00F544DA"/>
    <w:rsid w:val="00F5555C"/>
    <w:rsid w:val="00F55A0B"/>
    <w:rsid w:val="00F57EE2"/>
    <w:rsid w:val="00F61BD9"/>
    <w:rsid w:val="00F6267B"/>
    <w:rsid w:val="00F63A4A"/>
    <w:rsid w:val="00F64303"/>
    <w:rsid w:val="00F65FB3"/>
    <w:rsid w:val="00F668A9"/>
    <w:rsid w:val="00F66A70"/>
    <w:rsid w:val="00F66AC7"/>
    <w:rsid w:val="00F67FA5"/>
    <w:rsid w:val="00F70417"/>
    <w:rsid w:val="00F73B31"/>
    <w:rsid w:val="00F73CD5"/>
    <w:rsid w:val="00F74CAC"/>
    <w:rsid w:val="00F75CB1"/>
    <w:rsid w:val="00F76696"/>
    <w:rsid w:val="00F7747D"/>
    <w:rsid w:val="00F77870"/>
    <w:rsid w:val="00F77D46"/>
    <w:rsid w:val="00F77E2C"/>
    <w:rsid w:val="00F83B8B"/>
    <w:rsid w:val="00F8436C"/>
    <w:rsid w:val="00F84C21"/>
    <w:rsid w:val="00F85083"/>
    <w:rsid w:val="00F8657C"/>
    <w:rsid w:val="00F86CEA"/>
    <w:rsid w:val="00F87950"/>
    <w:rsid w:val="00F91182"/>
    <w:rsid w:val="00F92085"/>
    <w:rsid w:val="00F920E4"/>
    <w:rsid w:val="00F922BA"/>
    <w:rsid w:val="00F96438"/>
    <w:rsid w:val="00F97062"/>
    <w:rsid w:val="00F976BF"/>
    <w:rsid w:val="00FA02EA"/>
    <w:rsid w:val="00FA07E3"/>
    <w:rsid w:val="00FA0A63"/>
    <w:rsid w:val="00FA17D7"/>
    <w:rsid w:val="00FA5387"/>
    <w:rsid w:val="00FA5E8A"/>
    <w:rsid w:val="00FA7404"/>
    <w:rsid w:val="00FA7575"/>
    <w:rsid w:val="00FA77DE"/>
    <w:rsid w:val="00FB0CFA"/>
    <w:rsid w:val="00FB590F"/>
    <w:rsid w:val="00FB5B4E"/>
    <w:rsid w:val="00FB6652"/>
    <w:rsid w:val="00FB6E57"/>
    <w:rsid w:val="00FB780A"/>
    <w:rsid w:val="00FB7CE4"/>
    <w:rsid w:val="00FC02C1"/>
    <w:rsid w:val="00FC09B1"/>
    <w:rsid w:val="00FC0AB6"/>
    <w:rsid w:val="00FC2103"/>
    <w:rsid w:val="00FC29C4"/>
    <w:rsid w:val="00FC2FB7"/>
    <w:rsid w:val="00FC32D1"/>
    <w:rsid w:val="00FC372B"/>
    <w:rsid w:val="00FC3AB9"/>
    <w:rsid w:val="00FC3EA2"/>
    <w:rsid w:val="00FC400C"/>
    <w:rsid w:val="00FC4592"/>
    <w:rsid w:val="00FC4621"/>
    <w:rsid w:val="00FC48FA"/>
    <w:rsid w:val="00FC4C34"/>
    <w:rsid w:val="00FC593A"/>
    <w:rsid w:val="00FC6561"/>
    <w:rsid w:val="00FC6B9C"/>
    <w:rsid w:val="00FC6FE0"/>
    <w:rsid w:val="00FD08D4"/>
    <w:rsid w:val="00FD21D5"/>
    <w:rsid w:val="00FD24F4"/>
    <w:rsid w:val="00FD2AA9"/>
    <w:rsid w:val="00FD2D78"/>
    <w:rsid w:val="00FD4B83"/>
    <w:rsid w:val="00FD5B8F"/>
    <w:rsid w:val="00FD65E4"/>
    <w:rsid w:val="00FD7484"/>
    <w:rsid w:val="00FE10B6"/>
    <w:rsid w:val="00FE1579"/>
    <w:rsid w:val="00FE1716"/>
    <w:rsid w:val="00FE1A7D"/>
    <w:rsid w:val="00FE1E94"/>
    <w:rsid w:val="00FE35F3"/>
    <w:rsid w:val="00FE3760"/>
    <w:rsid w:val="00FE46B3"/>
    <w:rsid w:val="00FE543F"/>
    <w:rsid w:val="00FE6235"/>
    <w:rsid w:val="00FE78A7"/>
    <w:rsid w:val="00FF1EE9"/>
    <w:rsid w:val="00FF23D2"/>
    <w:rsid w:val="00FF366F"/>
    <w:rsid w:val="00FF4FAC"/>
    <w:rsid w:val="00FF5C49"/>
    <w:rsid w:val="00FF6920"/>
    <w:rsid w:val="00FF7A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2055"/>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976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List Paragraph"/>
    <w:basedOn w:val="a0"/>
    <w:uiPriority w:val="34"/>
    <w:qFormat/>
    <w:rsid w:val="00B97CE7"/>
    <w:pPr>
      <w:ind w:left="720"/>
      <w:contextualSpacing/>
    </w:pPr>
  </w:style>
  <w:style w:type="table" w:styleId="a5">
    <w:name w:val="Table Grid"/>
    <w:basedOn w:val="a2"/>
    <w:uiPriority w:val="59"/>
    <w:rsid w:val="004E3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FF1EE9"/>
    <w:rPr>
      <w:color w:val="0000FF" w:themeColor="hyperlink"/>
      <w:u w:val="single"/>
    </w:rPr>
  </w:style>
  <w:style w:type="paragraph" w:styleId="a7">
    <w:name w:val="Normal (Web)"/>
    <w:basedOn w:val="a0"/>
    <w:uiPriority w:val="99"/>
    <w:unhideWhenUsed/>
    <w:rsid w:val="00AE5F0F"/>
    <w:pPr>
      <w:spacing w:before="100" w:beforeAutospacing="1" w:after="100" w:afterAutospacing="1" w:line="240" w:lineRule="auto"/>
    </w:pPr>
    <w:rPr>
      <w:rFonts w:eastAsia="Times New Roman"/>
      <w:szCs w:val="24"/>
      <w:lang w:eastAsia="ru-RU"/>
    </w:rPr>
  </w:style>
  <w:style w:type="paragraph" w:customStyle="1" w:styleId="ConsPlusTitle">
    <w:name w:val="ConsPlusTitle"/>
    <w:uiPriority w:val="99"/>
    <w:rsid w:val="00941E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Стиль приложения 1."/>
    <w:basedOn w:val="a0"/>
    <w:rsid w:val="009D7952"/>
    <w:pPr>
      <w:numPr>
        <w:numId w:val="14"/>
      </w:numPr>
      <w:spacing w:after="0" w:line="240" w:lineRule="auto"/>
      <w:jc w:val="center"/>
    </w:pPr>
    <w:rPr>
      <w:rFonts w:eastAsia="Times New Roman"/>
      <w:sz w:val="26"/>
      <w:szCs w:val="20"/>
      <w:lang w:eastAsia="ru-RU"/>
    </w:rPr>
  </w:style>
  <w:style w:type="paragraph" w:customStyle="1" w:styleId="11">
    <w:name w:val="Стиль приложения 1.1."/>
    <w:basedOn w:val="a0"/>
    <w:rsid w:val="009D7952"/>
    <w:pPr>
      <w:numPr>
        <w:ilvl w:val="1"/>
        <w:numId w:val="14"/>
      </w:numPr>
      <w:spacing w:after="0" w:line="240" w:lineRule="auto"/>
      <w:jc w:val="both"/>
    </w:pPr>
    <w:rPr>
      <w:rFonts w:eastAsia="Times New Roman"/>
      <w:sz w:val="26"/>
      <w:szCs w:val="20"/>
      <w:lang w:eastAsia="ru-RU"/>
    </w:rPr>
  </w:style>
  <w:style w:type="paragraph" w:customStyle="1" w:styleId="111">
    <w:name w:val="Стиль приложения 1.1.1."/>
    <w:basedOn w:val="a0"/>
    <w:rsid w:val="009D7952"/>
    <w:pPr>
      <w:numPr>
        <w:ilvl w:val="2"/>
        <w:numId w:val="14"/>
      </w:numPr>
      <w:spacing w:after="0" w:line="240" w:lineRule="auto"/>
      <w:jc w:val="both"/>
    </w:pPr>
    <w:rPr>
      <w:rFonts w:eastAsia="Times New Roman"/>
      <w:sz w:val="26"/>
      <w:szCs w:val="20"/>
      <w:lang w:eastAsia="ru-RU"/>
    </w:rPr>
  </w:style>
  <w:style w:type="paragraph" w:customStyle="1" w:styleId="1111">
    <w:name w:val="Стиль приложения 1.1.1.1."/>
    <w:basedOn w:val="a0"/>
    <w:rsid w:val="009D7952"/>
    <w:pPr>
      <w:numPr>
        <w:ilvl w:val="3"/>
        <w:numId w:val="14"/>
      </w:numPr>
      <w:spacing w:after="0" w:line="240" w:lineRule="auto"/>
      <w:jc w:val="both"/>
    </w:pPr>
    <w:rPr>
      <w:rFonts w:eastAsia="Times New Roman"/>
      <w:sz w:val="26"/>
      <w:szCs w:val="20"/>
      <w:lang w:eastAsia="ru-RU"/>
    </w:rPr>
  </w:style>
  <w:style w:type="paragraph" w:customStyle="1" w:styleId="10">
    <w:name w:val="Стиль приложения_1)"/>
    <w:basedOn w:val="a0"/>
    <w:rsid w:val="009D7952"/>
    <w:pPr>
      <w:numPr>
        <w:ilvl w:val="4"/>
        <w:numId w:val="14"/>
      </w:numPr>
      <w:spacing w:after="0" w:line="240" w:lineRule="auto"/>
      <w:jc w:val="both"/>
    </w:pPr>
    <w:rPr>
      <w:rFonts w:eastAsia="Times New Roman"/>
      <w:sz w:val="26"/>
      <w:szCs w:val="20"/>
      <w:lang w:eastAsia="ru-RU"/>
    </w:rPr>
  </w:style>
  <w:style w:type="paragraph" w:customStyle="1" w:styleId="a">
    <w:name w:val="Стиль приложения_а)"/>
    <w:basedOn w:val="a0"/>
    <w:rsid w:val="009D7952"/>
    <w:pPr>
      <w:numPr>
        <w:ilvl w:val="5"/>
        <w:numId w:val="14"/>
      </w:numPr>
      <w:spacing w:after="0" w:line="240" w:lineRule="auto"/>
      <w:jc w:val="both"/>
    </w:pPr>
    <w:rPr>
      <w:rFonts w:eastAsia="Times New Roman"/>
      <w:sz w:val="26"/>
      <w:szCs w:val="20"/>
      <w:lang w:eastAsia="ru-RU"/>
    </w:rPr>
  </w:style>
  <w:style w:type="paragraph" w:styleId="a8">
    <w:name w:val="header"/>
    <w:basedOn w:val="a0"/>
    <w:link w:val="a9"/>
    <w:uiPriority w:val="99"/>
    <w:unhideWhenUsed/>
    <w:rsid w:val="00734F3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734F3D"/>
  </w:style>
  <w:style w:type="paragraph" w:styleId="aa">
    <w:name w:val="footer"/>
    <w:basedOn w:val="a0"/>
    <w:link w:val="ab"/>
    <w:uiPriority w:val="99"/>
    <w:unhideWhenUsed/>
    <w:rsid w:val="00734F3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734F3D"/>
  </w:style>
  <w:style w:type="character" w:customStyle="1" w:styleId="msonospacing0">
    <w:name w:val="msonospacing"/>
    <w:basedOn w:val="a1"/>
    <w:rsid w:val="003A6130"/>
  </w:style>
  <w:style w:type="paragraph" w:customStyle="1" w:styleId="ac">
    <w:name w:val="Нормальный (таблица)"/>
    <w:basedOn w:val="a0"/>
    <w:next w:val="a0"/>
    <w:uiPriority w:val="99"/>
    <w:rsid w:val="00927361"/>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styleId="ad">
    <w:name w:val="No Spacing"/>
    <w:link w:val="ae"/>
    <w:qFormat/>
    <w:rsid w:val="00350296"/>
    <w:pPr>
      <w:spacing w:after="0" w:line="240" w:lineRule="auto"/>
    </w:pPr>
    <w:rPr>
      <w:rFonts w:eastAsia="Times New Roman"/>
      <w:szCs w:val="24"/>
      <w:lang w:eastAsia="ru-RU"/>
    </w:rPr>
  </w:style>
  <w:style w:type="character" w:customStyle="1" w:styleId="ae">
    <w:name w:val="Без интервала Знак"/>
    <w:link w:val="ad"/>
    <w:rsid w:val="00350296"/>
    <w:rPr>
      <w:rFonts w:eastAsia="Times New Roman"/>
      <w:szCs w:val="24"/>
      <w:lang w:eastAsia="ru-RU"/>
    </w:rPr>
  </w:style>
  <w:style w:type="paragraph" w:styleId="af">
    <w:name w:val="Balloon Text"/>
    <w:basedOn w:val="a0"/>
    <w:link w:val="af0"/>
    <w:uiPriority w:val="99"/>
    <w:semiHidden/>
    <w:unhideWhenUsed/>
    <w:rsid w:val="004A08A9"/>
    <w:pPr>
      <w:spacing w:after="0" w:line="240" w:lineRule="auto"/>
    </w:pPr>
    <w:rPr>
      <w:rFonts w:ascii="Segoe UI" w:hAnsi="Segoe UI" w:cs="Segoe UI"/>
      <w:sz w:val="18"/>
      <w:szCs w:val="18"/>
    </w:rPr>
  </w:style>
  <w:style w:type="character" w:customStyle="1" w:styleId="af0">
    <w:name w:val="Текст выноски Знак"/>
    <w:basedOn w:val="a1"/>
    <w:link w:val="af"/>
    <w:uiPriority w:val="99"/>
    <w:semiHidden/>
    <w:rsid w:val="004A08A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838143">
      <w:bodyDiv w:val="1"/>
      <w:marLeft w:val="0"/>
      <w:marRight w:val="0"/>
      <w:marTop w:val="0"/>
      <w:marBottom w:val="0"/>
      <w:divBdr>
        <w:top w:val="none" w:sz="0" w:space="0" w:color="auto"/>
        <w:left w:val="none" w:sz="0" w:space="0" w:color="auto"/>
        <w:bottom w:val="none" w:sz="0" w:space="0" w:color="auto"/>
        <w:right w:val="none" w:sz="0" w:space="0" w:color="auto"/>
      </w:divBdr>
    </w:div>
    <w:div w:id="9382289">
      <w:bodyDiv w:val="1"/>
      <w:marLeft w:val="0"/>
      <w:marRight w:val="0"/>
      <w:marTop w:val="0"/>
      <w:marBottom w:val="0"/>
      <w:divBdr>
        <w:top w:val="none" w:sz="0" w:space="0" w:color="auto"/>
        <w:left w:val="none" w:sz="0" w:space="0" w:color="auto"/>
        <w:bottom w:val="none" w:sz="0" w:space="0" w:color="auto"/>
        <w:right w:val="none" w:sz="0" w:space="0" w:color="auto"/>
      </w:divBdr>
      <w:divsChild>
        <w:div w:id="964700948">
          <w:marLeft w:val="0"/>
          <w:marRight w:val="0"/>
          <w:marTop w:val="0"/>
          <w:marBottom w:val="0"/>
          <w:divBdr>
            <w:top w:val="none" w:sz="0" w:space="0" w:color="auto"/>
            <w:left w:val="none" w:sz="0" w:space="0" w:color="auto"/>
            <w:bottom w:val="none" w:sz="0" w:space="0" w:color="auto"/>
            <w:right w:val="none" w:sz="0" w:space="0" w:color="auto"/>
          </w:divBdr>
        </w:div>
        <w:div w:id="780222942">
          <w:marLeft w:val="0"/>
          <w:marRight w:val="0"/>
          <w:marTop w:val="0"/>
          <w:marBottom w:val="0"/>
          <w:divBdr>
            <w:top w:val="none" w:sz="0" w:space="0" w:color="auto"/>
            <w:left w:val="none" w:sz="0" w:space="0" w:color="auto"/>
            <w:bottom w:val="none" w:sz="0" w:space="0" w:color="auto"/>
            <w:right w:val="none" w:sz="0" w:space="0" w:color="auto"/>
          </w:divBdr>
        </w:div>
        <w:div w:id="1953827612">
          <w:marLeft w:val="0"/>
          <w:marRight w:val="0"/>
          <w:marTop w:val="0"/>
          <w:marBottom w:val="0"/>
          <w:divBdr>
            <w:top w:val="none" w:sz="0" w:space="0" w:color="auto"/>
            <w:left w:val="none" w:sz="0" w:space="0" w:color="auto"/>
            <w:bottom w:val="none" w:sz="0" w:space="0" w:color="auto"/>
            <w:right w:val="none" w:sz="0" w:space="0" w:color="auto"/>
          </w:divBdr>
        </w:div>
        <w:div w:id="1310089265">
          <w:marLeft w:val="0"/>
          <w:marRight w:val="0"/>
          <w:marTop w:val="0"/>
          <w:marBottom w:val="0"/>
          <w:divBdr>
            <w:top w:val="none" w:sz="0" w:space="0" w:color="auto"/>
            <w:left w:val="none" w:sz="0" w:space="0" w:color="auto"/>
            <w:bottom w:val="none" w:sz="0" w:space="0" w:color="auto"/>
            <w:right w:val="none" w:sz="0" w:space="0" w:color="auto"/>
          </w:divBdr>
        </w:div>
        <w:div w:id="1378237885">
          <w:marLeft w:val="0"/>
          <w:marRight w:val="0"/>
          <w:marTop w:val="0"/>
          <w:marBottom w:val="0"/>
          <w:divBdr>
            <w:top w:val="none" w:sz="0" w:space="0" w:color="auto"/>
            <w:left w:val="none" w:sz="0" w:space="0" w:color="auto"/>
            <w:bottom w:val="none" w:sz="0" w:space="0" w:color="auto"/>
            <w:right w:val="none" w:sz="0" w:space="0" w:color="auto"/>
          </w:divBdr>
        </w:div>
        <w:div w:id="86732721">
          <w:marLeft w:val="0"/>
          <w:marRight w:val="0"/>
          <w:marTop w:val="0"/>
          <w:marBottom w:val="0"/>
          <w:divBdr>
            <w:top w:val="none" w:sz="0" w:space="0" w:color="auto"/>
            <w:left w:val="none" w:sz="0" w:space="0" w:color="auto"/>
            <w:bottom w:val="none" w:sz="0" w:space="0" w:color="auto"/>
            <w:right w:val="none" w:sz="0" w:space="0" w:color="auto"/>
          </w:divBdr>
        </w:div>
        <w:div w:id="1950156972">
          <w:marLeft w:val="0"/>
          <w:marRight w:val="0"/>
          <w:marTop w:val="0"/>
          <w:marBottom w:val="0"/>
          <w:divBdr>
            <w:top w:val="none" w:sz="0" w:space="0" w:color="auto"/>
            <w:left w:val="none" w:sz="0" w:space="0" w:color="auto"/>
            <w:bottom w:val="none" w:sz="0" w:space="0" w:color="auto"/>
            <w:right w:val="none" w:sz="0" w:space="0" w:color="auto"/>
          </w:divBdr>
        </w:div>
        <w:div w:id="900098784">
          <w:marLeft w:val="0"/>
          <w:marRight w:val="0"/>
          <w:marTop w:val="0"/>
          <w:marBottom w:val="0"/>
          <w:divBdr>
            <w:top w:val="none" w:sz="0" w:space="0" w:color="auto"/>
            <w:left w:val="none" w:sz="0" w:space="0" w:color="auto"/>
            <w:bottom w:val="none" w:sz="0" w:space="0" w:color="auto"/>
            <w:right w:val="none" w:sz="0" w:space="0" w:color="auto"/>
          </w:divBdr>
        </w:div>
        <w:div w:id="818808514">
          <w:marLeft w:val="0"/>
          <w:marRight w:val="0"/>
          <w:marTop w:val="0"/>
          <w:marBottom w:val="0"/>
          <w:divBdr>
            <w:top w:val="none" w:sz="0" w:space="0" w:color="auto"/>
            <w:left w:val="none" w:sz="0" w:space="0" w:color="auto"/>
            <w:bottom w:val="none" w:sz="0" w:space="0" w:color="auto"/>
            <w:right w:val="none" w:sz="0" w:space="0" w:color="auto"/>
          </w:divBdr>
        </w:div>
        <w:div w:id="1170683972">
          <w:marLeft w:val="0"/>
          <w:marRight w:val="0"/>
          <w:marTop w:val="0"/>
          <w:marBottom w:val="0"/>
          <w:divBdr>
            <w:top w:val="none" w:sz="0" w:space="0" w:color="auto"/>
            <w:left w:val="none" w:sz="0" w:space="0" w:color="auto"/>
            <w:bottom w:val="none" w:sz="0" w:space="0" w:color="auto"/>
            <w:right w:val="none" w:sz="0" w:space="0" w:color="auto"/>
          </w:divBdr>
        </w:div>
        <w:div w:id="422144335">
          <w:marLeft w:val="0"/>
          <w:marRight w:val="0"/>
          <w:marTop w:val="0"/>
          <w:marBottom w:val="0"/>
          <w:divBdr>
            <w:top w:val="none" w:sz="0" w:space="0" w:color="auto"/>
            <w:left w:val="none" w:sz="0" w:space="0" w:color="auto"/>
            <w:bottom w:val="none" w:sz="0" w:space="0" w:color="auto"/>
            <w:right w:val="none" w:sz="0" w:space="0" w:color="auto"/>
          </w:divBdr>
        </w:div>
        <w:div w:id="845634310">
          <w:marLeft w:val="0"/>
          <w:marRight w:val="0"/>
          <w:marTop w:val="0"/>
          <w:marBottom w:val="0"/>
          <w:divBdr>
            <w:top w:val="none" w:sz="0" w:space="0" w:color="auto"/>
            <w:left w:val="none" w:sz="0" w:space="0" w:color="auto"/>
            <w:bottom w:val="none" w:sz="0" w:space="0" w:color="auto"/>
            <w:right w:val="none" w:sz="0" w:space="0" w:color="auto"/>
          </w:divBdr>
        </w:div>
        <w:div w:id="550574134">
          <w:marLeft w:val="0"/>
          <w:marRight w:val="0"/>
          <w:marTop w:val="0"/>
          <w:marBottom w:val="0"/>
          <w:divBdr>
            <w:top w:val="none" w:sz="0" w:space="0" w:color="auto"/>
            <w:left w:val="none" w:sz="0" w:space="0" w:color="auto"/>
            <w:bottom w:val="none" w:sz="0" w:space="0" w:color="auto"/>
            <w:right w:val="none" w:sz="0" w:space="0" w:color="auto"/>
          </w:divBdr>
        </w:div>
        <w:div w:id="1890142673">
          <w:marLeft w:val="0"/>
          <w:marRight w:val="0"/>
          <w:marTop w:val="0"/>
          <w:marBottom w:val="0"/>
          <w:divBdr>
            <w:top w:val="none" w:sz="0" w:space="0" w:color="auto"/>
            <w:left w:val="none" w:sz="0" w:space="0" w:color="auto"/>
            <w:bottom w:val="none" w:sz="0" w:space="0" w:color="auto"/>
            <w:right w:val="none" w:sz="0" w:space="0" w:color="auto"/>
          </w:divBdr>
        </w:div>
        <w:div w:id="2143618914">
          <w:marLeft w:val="0"/>
          <w:marRight w:val="0"/>
          <w:marTop w:val="0"/>
          <w:marBottom w:val="0"/>
          <w:divBdr>
            <w:top w:val="none" w:sz="0" w:space="0" w:color="auto"/>
            <w:left w:val="none" w:sz="0" w:space="0" w:color="auto"/>
            <w:bottom w:val="none" w:sz="0" w:space="0" w:color="auto"/>
            <w:right w:val="none" w:sz="0" w:space="0" w:color="auto"/>
          </w:divBdr>
        </w:div>
        <w:div w:id="841436644">
          <w:marLeft w:val="0"/>
          <w:marRight w:val="0"/>
          <w:marTop w:val="0"/>
          <w:marBottom w:val="0"/>
          <w:divBdr>
            <w:top w:val="none" w:sz="0" w:space="0" w:color="auto"/>
            <w:left w:val="none" w:sz="0" w:space="0" w:color="auto"/>
            <w:bottom w:val="none" w:sz="0" w:space="0" w:color="auto"/>
            <w:right w:val="none" w:sz="0" w:space="0" w:color="auto"/>
          </w:divBdr>
        </w:div>
        <w:div w:id="905921048">
          <w:marLeft w:val="0"/>
          <w:marRight w:val="0"/>
          <w:marTop w:val="0"/>
          <w:marBottom w:val="0"/>
          <w:divBdr>
            <w:top w:val="none" w:sz="0" w:space="0" w:color="auto"/>
            <w:left w:val="none" w:sz="0" w:space="0" w:color="auto"/>
            <w:bottom w:val="none" w:sz="0" w:space="0" w:color="auto"/>
            <w:right w:val="none" w:sz="0" w:space="0" w:color="auto"/>
          </w:divBdr>
        </w:div>
        <w:div w:id="538394029">
          <w:marLeft w:val="0"/>
          <w:marRight w:val="0"/>
          <w:marTop w:val="0"/>
          <w:marBottom w:val="0"/>
          <w:divBdr>
            <w:top w:val="none" w:sz="0" w:space="0" w:color="auto"/>
            <w:left w:val="none" w:sz="0" w:space="0" w:color="auto"/>
            <w:bottom w:val="none" w:sz="0" w:space="0" w:color="auto"/>
            <w:right w:val="none" w:sz="0" w:space="0" w:color="auto"/>
          </w:divBdr>
        </w:div>
        <w:div w:id="1024016553">
          <w:marLeft w:val="0"/>
          <w:marRight w:val="0"/>
          <w:marTop w:val="0"/>
          <w:marBottom w:val="0"/>
          <w:divBdr>
            <w:top w:val="none" w:sz="0" w:space="0" w:color="auto"/>
            <w:left w:val="none" w:sz="0" w:space="0" w:color="auto"/>
            <w:bottom w:val="none" w:sz="0" w:space="0" w:color="auto"/>
            <w:right w:val="none" w:sz="0" w:space="0" w:color="auto"/>
          </w:divBdr>
        </w:div>
        <w:div w:id="847060051">
          <w:marLeft w:val="0"/>
          <w:marRight w:val="0"/>
          <w:marTop w:val="0"/>
          <w:marBottom w:val="0"/>
          <w:divBdr>
            <w:top w:val="none" w:sz="0" w:space="0" w:color="auto"/>
            <w:left w:val="none" w:sz="0" w:space="0" w:color="auto"/>
            <w:bottom w:val="none" w:sz="0" w:space="0" w:color="auto"/>
            <w:right w:val="none" w:sz="0" w:space="0" w:color="auto"/>
          </w:divBdr>
        </w:div>
        <w:div w:id="574827446">
          <w:marLeft w:val="0"/>
          <w:marRight w:val="0"/>
          <w:marTop w:val="0"/>
          <w:marBottom w:val="0"/>
          <w:divBdr>
            <w:top w:val="none" w:sz="0" w:space="0" w:color="auto"/>
            <w:left w:val="none" w:sz="0" w:space="0" w:color="auto"/>
            <w:bottom w:val="none" w:sz="0" w:space="0" w:color="auto"/>
            <w:right w:val="none" w:sz="0" w:space="0" w:color="auto"/>
          </w:divBdr>
        </w:div>
        <w:div w:id="2105030629">
          <w:marLeft w:val="0"/>
          <w:marRight w:val="0"/>
          <w:marTop w:val="0"/>
          <w:marBottom w:val="0"/>
          <w:divBdr>
            <w:top w:val="none" w:sz="0" w:space="0" w:color="auto"/>
            <w:left w:val="none" w:sz="0" w:space="0" w:color="auto"/>
            <w:bottom w:val="none" w:sz="0" w:space="0" w:color="auto"/>
            <w:right w:val="none" w:sz="0" w:space="0" w:color="auto"/>
          </w:divBdr>
        </w:div>
        <w:div w:id="1567914453">
          <w:marLeft w:val="0"/>
          <w:marRight w:val="0"/>
          <w:marTop w:val="0"/>
          <w:marBottom w:val="0"/>
          <w:divBdr>
            <w:top w:val="none" w:sz="0" w:space="0" w:color="auto"/>
            <w:left w:val="none" w:sz="0" w:space="0" w:color="auto"/>
            <w:bottom w:val="none" w:sz="0" w:space="0" w:color="auto"/>
            <w:right w:val="none" w:sz="0" w:space="0" w:color="auto"/>
          </w:divBdr>
        </w:div>
      </w:divsChild>
    </w:div>
    <w:div w:id="34085710">
      <w:bodyDiv w:val="1"/>
      <w:marLeft w:val="0"/>
      <w:marRight w:val="0"/>
      <w:marTop w:val="0"/>
      <w:marBottom w:val="0"/>
      <w:divBdr>
        <w:top w:val="none" w:sz="0" w:space="0" w:color="auto"/>
        <w:left w:val="none" w:sz="0" w:space="0" w:color="auto"/>
        <w:bottom w:val="none" w:sz="0" w:space="0" w:color="auto"/>
        <w:right w:val="none" w:sz="0" w:space="0" w:color="auto"/>
      </w:divBdr>
    </w:div>
    <w:div w:id="39912453">
      <w:bodyDiv w:val="1"/>
      <w:marLeft w:val="0"/>
      <w:marRight w:val="0"/>
      <w:marTop w:val="0"/>
      <w:marBottom w:val="0"/>
      <w:divBdr>
        <w:top w:val="none" w:sz="0" w:space="0" w:color="auto"/>
        <w:left w:val="none" w:sz="0" w:space="0" w:color="auto"/>
        <w:bottom w:val="none" w:sz="0" w:space="0" w:color="auto"/>
        <w:right w:val="none" w:sz="0" w:space="0" w:color="auto"/>
      </w:divBdr>
      <w:divsChild>
        <w:div w:id="897132573">
          <w:marLeft w:val="0"/>
          <w:marRight w:val="0"/>
          <w:marTop w:val="0"/>
          <w:marBottom w:val="0"/>
          <w:divBdr>
            <w:top w:val="none" w:sz="0" w:space="0" w:color="auto"/>
            <w:left w:val="none" w:sz="0" w:space="0" w:color="auto"/>
            <w:bottom w:val="none" w:sz="0" w:space="0" w:color="auto"/>
            <w:right w:val="none" w:sz="0" w:space="0" w:color="auto"/>
          </w:divBdr>
        </w:div>
        <w:div w:id="1958366060">
          <w:marLeft w:val="0"/>
          <w:marRight w:val="0"/>
          <w:marTop w:val="0"/>
          <w:marBottom w:val="0"/>
          <w:divBdr>
            <w:top w:val="none" w:sz="0" w:space="0" w:color="auto"/>
            <w:left w:val="none" w:sz="0" w:space="0" w:color="auto"/>
            <w:bottom w:val="none" w:sz="0" w:space="0" w:color="auto"/>
            <w:right w:val="none" w:sz="0" w:space="0" w:color="auto"/>
          </w:divBdr>
        </w:div>
      </w:divsChild>
    </w:div>
    <w:div w:id="94598698">
      <w:bodyDiv w:val="1"/>
      <w:marLeft w:val="0"/>
      <w:marRight w:val="0"/>
      <w:marTop w:val="0"/>
      <w:marBottom w:val="0"/>
      <w:divBdr>
        <w:top w:val="none" w:sz="0" w:space="0" w:color="auto"/>
        <w:left w:val="none" w:sz="0" w:space="0" w:color="auto"/>
        <w:bottom w:val="none" w:sz="0" w:space="0" w:color="auto"/>
        <w:right w:val="none" w:sz="0" w:space="0" w:color="auto"/>
      </w:divBdr>
    </w:div>
    <w:div w:id="143816334">
      <w:bodyDiv w:val="1"/>
      <w:marLeft w:val="0"/>
      <w:marRight w:val="0"/>
      <w:marTop w:val="0"/>
      <w:marBottom w:val="0"/>
      <w:divBdr>
        <w:top w:val="none" w:sz="0" w:space="0" w:color="auto"/>
        <w:left w:val="none" w:sz="0" w:space="0" w:color="auto"/>
        <w:bottom w:val="none" w:sz="0" w:space="0" w:color="auto"/>
        <w:right w:val="none" w:sz="0" w:space="0" w:color="auto"/>
      </w:divBdr>
    </w:div>
    <w:div w:id="153954694">
      <w:bodyDiv w:val="1"/>
      <w:marLeft w:val="0"/>
      <w:marRight w:val="0"/>
      <w:marTop w:val="0"/>
      <w:marBottom w:val="0"/>
      <w:divBdr>
        <w:top w:val="none" w:sz="0" w:space="0" w:color="auto"/>
        <w:left w:val="none" w:sz="0" w:space="0" w:color="auto"/>
        <w:bottom w:val="none" w:sz="0" w:space="0" w:color="auto"/>
        <w:right w:val="none" w:sz="0" w:space="0" w:color="auto"/>
      </w:divBdr>
    </w:div>
    <w:div w:id="165707414">
      <w:bodyDiv w:val="1"/>
      <w:marLeft w:val="0"/>
      <w:marRight w:val="0"/>
      <w:marTop w:val="0"/>
      <w:marBottom w:val="0"/>
      <w:divBdr>
        <w:top w:val="none" w:sz="0" w:space="0" w:color="auto"/>
        <w:left w:val="none" w:sz="0" w:space="0" w:color="auto"/>
        <w:bottom w:val="none" w:sz="0" w:space="0" w:color="auto"/>
        <w:right w:val="none" w:sz="0" w:space="0" w:color="auto"/>
      </w:divBdr>
      <w:divsChild>
        <w:div w:id="1418750475">
          <w:marLeft w:val="0"/>
          <w:marRight w:val="0"/>
          <w:marTop w:val="0"/>
          <w:marBottom w:val="0"/>
          <w:divBdr>
            <w:top w:val="none" w:sz="0" w:space="0" w:color="auto"/>
            <w:left w:val="none" w:sz="0" w:space="0" w:color="auto"/>
            <w:bottom w:val="none" w:sz="0" w:space="0" w:color="auto"/>
            <w:right w:val="none" w:sz="0" w:space="0" w:color="auto"/>
          </w:divBdr>
          <w:divsChild>
            <w:div w:id="156310399">
              <w:marLeft w:val="0"/>
              <w:marRight w:val="0"/>
              <w:marTop w:val="0"/>
              <w:marBottom w:val="0"/>
              <w:divBdr>
                <w:top w:val="none" w:sz="0" w:space="0" w:color="auto"/>
                <w:left w:val="none" w:sz="0" w:space="0" w:color="auto"/>
                <w:bottom w:val="none" w:sz="0" w:space="0" w:color="auto"/>
                <w:right w:val="none" w:sz="0" w:space="0" w:color="auto"/>
              </w:divBdr>
              <w:divsChild>
                <w:div w:id="1343894232">
                  <w:marLeft w:val="0"/>
                  <w:marRight w:val="0"/>
                  <w:marTop w:val="0"/>
                  <w:marBottom w:val="0"/>
                  <w:divBdr>
                    <w:top w:val="none" w:sz="0" w:space="0" w:color="auto"/>
                    <w:left w:val="none" w:sz="0" w:space="0" w:color="auto"/>
                    <w:bottom w:val="none" w:sz="0" w:space="0" w:color="auto"/>
                    <w:right w:val="none" w:sz="0" w:space="0" w:color="auto"/>
                  </w:divBdr>
                </w:div>
                <w:div w:id="437221156">
                  <w:marLeft w:val="0"/>
                  <w:marRight w:val="0"/>
                  <w:marTop w:val="0"/>
                  <w:marBottom w:val="0"/>
                  <w:divBdr>
                    <w:top w:val="none" w:sz="0" w:space="0" w:color="auto"/>
                    <w:left w:val="none" w:sz="0" w:space="0" w:color="auto"/>
                    <w:bottom w:val="none" w:sz="0" w:space="0" w:color="auto"/>
                    <w:right w:val="none" w:sz="0" w:space="0" w:color="auto"/>
                  </w:divBdr>
                </w:div>
                <w:div w:id="1268736958">
                  <w:marLeft w:val="0"/>
                  <w:marRight w:val="0"/>
                  <w:marTop w:val="0"/>
                  <w:marBottom w:val="0"/>
                  <w:divBdr>
                    <w:top w:val="none" w:sz="0" w:space="0" w:color="auto"/>
                    <w:left w:val="none" w:sz="0" w:space="0" w:color="auto"/>
                    <w:bottom w:val="none" w:sz="0" w:space="0" w:color="auto"/>
                    <w:right w:val="none" w:sz="0" w:space="0" w:color="auto"/>
                  </w:divBdr>
                </w:div>
                <w:div w:id="288703162">
                  <w:marLeft w:val="0"/>
                  <w:marRight w:val="0"/>
                  <w:marTop w:val="0"/>
                  <w:marBottom w:val="0"/>
                  <w:divBdr>
                    <w:top w:val="none" w:sz="0" w:space="0" w:color="auto"/>
                    <w:left w:val="none" w:sz="0" w:space="0" w:color="auto"/>
                    <w:bottom w:val="none" w:sz="0" w:space="0" w:color="auto"/>
                    <w:right w:val="none" w:sz="0" w:space="0" w:color="auto"/>
                  </w:divBdr>
                </w:div>
                <w:div w:id="1957367681">
                  <w:marLeft w:val="0"/>
                  <w:marRight w:val="0"/>
                  <w:marTop w:val="0"/>
                  <w:marBottom w:val="0"/>
                  <w:divBdr>
                    <w:top w:val="none" w:sz="0" w:space="0" w:color="auto"/>
                    <w:left w:val="none" w:sz="0" w:space="0" w:color="auto"/>
                    <w:bottom w:val="none" w:sz="0" w:space="0" w:color="auto"/>
                    <w:right w:val="none" w:sz="0" w:space="0" w:color="auto"/>
                  </w:divBdr>
                </w:div>
                <w:div w:id="1724714877">
                  <w:marLeft w:val="0"/>
                  <w:marRight w:val="0"/>
                  <w:marTop w:val="0"/>
                  <w:marBottom w:val="0"/>
                  <w:divBdr>
                    <w:top w:val="none" w:sz="0" w:space="0" w:color="auto"/>
                    <w:left w:val="none" w:sz="0" w:space="0" w:color="auto"/>
                    <w:bottom w:val="none" w:sz="0" w:space="0" w:color="auto"/>
                    <w:right w:val="none" w:sz="0" w:space="0" w:color="auto"/>
                  </w:divBdr>
                </w:div>
                <w:div w:id="704449336">
                  <w:marLeft w:val="0"/>
                  <w:marRight w:val="0"/>
                  <w:marTop w:val="0"/>
                  <w:marBottom w:val="0"/>
                  <w:divBdr>
                    <w:top w:val="none" w:sz="0" w:space="0" w:color="auto"/>
                    <w:left w:val="none" w:sz="0" w:space="0" w:color="auto"/>
                    <w:bottom w:val="none" w:sz="0" w:space="0" w:color="auto"/>
                    <w:right w:val="none" w:sz="0" w:space="0" w:color="auto"/>
                  </w:divBdr>
                </w:div>
                <w:div w:id="1612664660">
                  <w:marLeft w:val="0"/>
                  <w:marRight w:val="0"/>
                  <w:marTop w:val="0"/>
                  <w:marBottom w:val="0"/>
                  <w:divBdr>
                    <w:top w:val="none" w:sz="0" w:space="0" w:color="auto"/>
                    <w:left w:val="none" w:sz="0" w:space="0" w:color="auto"/>
                    <w:bottom w:val="none" w:sz="0" w:space="0" w:color="auto"/>
                    <w:right w:val="none" w:sz="0" w:space="0" w:color="auto"/>
                  </w:divBdr>
                </w:div>
                <w:div w:id="1984003610">
                  <w:marLeft w:val="0"/>
                  <w:marRight w:val="0"/>
                  <w:marTop w:val="0"/>
                  <w:marBottom w:val="0"/>
                  <w:divBdr>
                    <w:top w:val="none" w:sz="0" w:space="0" w:color="auto"/>
                    <w:left w:val="none" w:sz="0" w:space="0" w:color="auto"/>
                    <w:bottom w:val="none" w:sz="0" w:space="0" w:color="auto"/>
                    <w:right w:val="none" w:sz="0" w:space="0" w:color="auto"/>
                  </w:divBdr>
                </w:div>
                <w:div w:id="1402825582">
                  <w:marLeft w:val="0"/>
                  <w:marRight w:val="0"/>
                  <w:marTop w:val="0"/>
                  <w:marBottom w:val="0"/>
                  <w:divBdr>
                    <w:top w:val="none" w:sz="0" w:space="0" w:color="auto"/>
                    <w:left w:val="none" w:sz="0" w:space="0" w:color="auto"/>
                    <w:bottom w:val="none" w:sz="0" w:space="0" w:color="auto"/>
                    <w:right w:val="none" w:sz="0" w:space="0" w:color="auto"/>
                  </w:divBdr>
                </w:div>
                <w:div w:id="2092895679">
                  <w:marLeft w:val="0"/>
                  <w:marRight w:val="0"/>
                  <w:marTop w:val="0"/>
                  <w:marBottom w:val="0"/>
                  <w:divBdr>
                    <w:top w:val="none" w:sz="0" w:space="0" w:color="auto"/>
                    <w:left w:val="none" w:sz="0" w:space="0" w:color="auto"/>
                    <w:bottom w:val="none" w:sz="0" w:space="0" w:color="auto"/>
                    <w:right w:val="none" w:sz="0" w:space="0" w:color="auto"/>
                  </w:divBdr>
                </w:div>
                <w:div w:id="18814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9172">
          <w:marLeft w:val="0"/>
          <w:marRight w:val="0"/>
          <w:marTop w:val="0"/>
          <w:marBottom w:val="0"/>
          <w:divBdr>
            <w:top w:val="none" w:sz="0" w:space="0" w:color="auto"/>
            <w:left w:val="none" w:sz="0" w:space="0" w:color="auto"/>
            <w:bottom w:val="none" w:sz="0" w:space="0" w:color="auto"/>
            <w:right w:val="none" w:sz="0" w:space="0" w:color="auto"/>
          </w:divBdr>
        </w:div>
        <w:div w:id="1512648200">
          <w:marLeft w:val="0"/>
          <w:marRight w:val="0"/>
          <w:marTop w:val="0"/>
          <w:marBottom w:val="0"/>
          <w:divBdr>
            <w:top w:val="none" w:sz="0" w:space="0" w:color="auto"/>
            <w:left w:val="none" w:sz="0" w:space="0" w:color="auto"/>
            <w:bottom w:val="none" w:sz="0" w:space="0" w:color="auto"/>
            <w:right w:val="none" w:sz="0" w:space="0" w:color="auto"/>
          </w:divBdr>
        </w:div>
        <w:div w:id="1893224052">
          <w:marLeft w:val="0"/>
          <w:marRight w:val="0"/>
          <w:marTop w:val="0"/>
          <w:marBottom w:val="0"/>
          <w:divBdr>
            <w:top w:val="none" w:sz="0" w:space="0" w:color="auto"/>
            <w:left w:val="none" w:sz="0" w:space="0" w:color="auto"/>
            <w:bottom w:val="none" w:sz="0" w:space="0" w:color="auto"/>
            <w:right w:val="none" w:sz="0" w:space="0" w:color="auto"/>
          </w:divBdr>
        </w:div>
        <w:div w:id="1151949635">
          <w:marLeft w:val="0"/>
          <w:marRight w:val="0"/>
          <w:marTop w:val="0"/>
          <w:marBottom w:val="0"/>
          <w:divBdr>
            <w:top w:val="none" w:sz="0" w:space="0" w:color="auto"/>
            <w:left w:val="none" w:sz="0" w:space="0" w:color="auto"/>
            <w:bottom w:val="none" w:sz="0" w:space="0" w:color="auto"/>
            <w:right w:val="none" w:sz="0" w:space="0" w:color="auto"/>
          </w:divBdr>
        </w:div>
        <w:div w:id="723991183">
          <w:marLeft w:val="0"/>
          <w:marRight w:val="0"/>
          <w:marTop w:val="0"/>
          <w:marBottom w:val="0"/>
          <w:divBdr>
            <w:top w:val="none" w:sz="0" w:space="0" w:color="auto"/>
            <w:left w:val="none" w:sz="0" w:space="0" w:color="auto"/>
            <w:bottom w:val="none" w:sz="0" w:space="0" w:color="auto"/>
            <w:right w:val="none" w:sz="0" w:space="0" w:color="auto"/>
          </w:divBdr>
        </w:div>
        <w:div w:id="148520841">
          <w:marLeft w:val="0"/>
          <w:marRight w:val="0"/>
          <w:marTop w:val="0"/>
          <w:marBottom w:val="0"/>
          <w:divBdr>
            <w:top w:val="none" w:sz="0" w:space="0" w:color="auto"/>
            <w:left w:val="none" w:sz="0" w:space="0" w:color="auto"/>
            <w:bottom w:val="none" w:sz="0" w:space="0" w:color="auto"/>
            <w:right w:val="none" w:sz="0" w:space="0" w:color="auto"/>
          </w:divBdr>
        </w:div>
        <w:div w:id="296648618">
          <w:marLeft w:val="0"/>
          <w:marRight w:val="0"/>
          <w:marTop w:val="0"/>
          <w:marBottom w:val="0"/>
          <w:divBdr>
            <w:top w:val="none" w:sz="0" w:space="0" w:color="auto"/>
            <w:left w:val="none" w:sz="0" w:space="0" w:color="auto"/>
            <w:bottom w:val="none" w:sz="0" w:space="0" w:color="auto"/>
            <w:right w:val="none" w:sz="0" w:space="0" w:color="auto"/>
          </w:divBdr>
        </w:div>
        <w:div w:id="1002777790">
          <w:marLeft w:val="0"/>
          <w:marRight w:val="0"/>
          <w:marTop w:val="0"/>
          <w:marBottom w:val="0"/>
          <w:divBdr>
            <w:top w:val="none" w:sz="0" w:space="0" w:color="auto"/>
            <w:left w:val="none" w:sz="0" w:space="0" w:color="auto"/>
            <w:bottom w:val="none" w:sz="0" w:space="0" w:color="auto"/>
            <w:right w:val="none" w:sz="0" w:space="0" w:color="auto"/>
          </w:divBdr>
        </w:div>
        <w:div w:id="362023475">
          <w:marLeft w:val="0"/>
          <w:marRight w:val="0"/>
          <w:marTop w:val="0"/>
          <w:marBottom w:val="0"/>
          <w:divBdr>
            <w:top w:val="none" w:sz="0" w:space="0" w:color="auto"/>
            <w:left w:val="none" w:sz="0" w:space="0" w:color="auto"/>
            <w:bottom w:val="none" w:sz="0" w:space="0" w:color="auto"/>
            <w:right w:val="none" w:sz="0" w:space="0" w:color="auto"/>
          </w:divBdr>
        </w:div>
        <w:div w:id="1221021188">
          <w:marLeft w:val="0"/>
          <w:marRight w:val="0"/>
          <w:marTop w:val="0"/>
          <w:marBottom w:val="0"/>
          <w:divBdr>
            <w:top w:val="none" w:sz="0" w:space="0" w:color="auto"/>
            <w:left w:val="none" w:sz="0" w:space="0" w:color="auto"/>
            <w:bottom w:val="none" w:sz="0" w:space="0" w:color="auto"/>
            <w:right w:val="none" w:sz="0" w:space="0" w:color="auto"/>
          </w:divBdr>
        </w:div>
        <w:div w:id="357969429">
          <w:marLeft w:val="0"/>
          <w:marRight w:val="0"/>
          <w:marTop w:val="0"/>
          <w:marBottom w:val="0"/>
          <w:divBdr>
            <w:top w:val="none" w:sz="0" w:space="0" w:color="auto"/>
            <w:left w:val="none" w:sz="0" w:space="0" w:color="auto"/>
            <w:bottom w:val="none" w:sz="0" w:space="0" w:color="auto"/>
            <w:right w:val="none" w:sz="0" w:space="0" w:color="auto"/>
          </w:divBdr>
        </w:div>
        <w:div w:id="1596934112">
          <w:marLeft w:val="0"/>
          <w:marRight w:val="0"/>
          <w:marTop w:val="0"/>
          <w:marBottom w:val="0"/>
          <w:divBdr>
            <w:top w:val="none" w:sz="0" w:space="0" w:color="auto"/>
            <w:left w:val="none" w:sz="0" w:space="0" w:color="auto"/>
            <w:bottom w:val="none" w:sz="0" w:space="0" w:color="auto"/>
            <w:right w:val="none" w:sz="0" w:space="0" w:color="auto"/>
          </w:divBdr>
        </w:div>
        <w:div w:id="156188987">
          <w:marLeft w:val="0"/>
          <w:marRight w:val="0"/>
          <w:marTop w:val="0"/>
          <w:marBottom w:val="0"/>
          <w:divBdr>
            <w:top w:val="none" w:sz="0" w:space="0" w:color="auto"/>
            <w:left w:val="none" w:sz="0" w:space="0" w:color="auto"/>
            <w:bottom w:val="none" w:sz="0" w:space="0" w:color="auto"/>
            <w:right w:val="none" w:sz="0" w:space="0" w:color="auto"/>
          </w:divBdr>
        </w:div>
        <w:div w:id="40832657">
          <w:marLeft w:val="0"/>
          <w:marRight w:val="0"/>
          <w:marTop w:val="0"/>
          <w:marBottom w:val="0"/>
          <w:divBdr>
            <w:top w:val="none" w:sz="0" w:space="0" w:color="auto"/>
            <w:left w:val="none" w:sz="0" w:space="0" w:color="auto"/>
            <w:bottom w:val="none" w:sz="0" w:space="0" w:color="auto"/>
            <w:right w:val="none" w:sz="0" w:space="0" w:color="auto"/>
          </w:divBdr>
        </w:div>
        <w:div w:id="1803961335">
          <w:marLeft w:val="0"/>
          <w:marRight w:val="0"/>
          <w:marTop w:val="0"/>
          <w:marBottom w:val="0"/>
          <w:divBdr>
            <w:top w:val="none" w:sz="0" w:space="0" w:color="auto"/>
            <w:left w:val="none" w:sz="0" w:space="0" w:color="auto"/>
            <w:bottom w:val="none" w:sz="0" w:space="0" w:color="auto"/>
            <w:right w:val="none" w:sz="0" w:space="0" w:color="auto"/>
          </w:divBdr>
        </w:div>
        <w:div w:id="1772897929">
          <w:marLeft w:val="0"/>
          <w:marRight w:val="0"/>
          <w:marTop w:val="0"/>
          <w:marBottom w:val="0"/>
          <w:divBdr>
            <w:top w:val="none" w:sz="0" w:space="0" w:color="auto"/>
            <w:left w:val="none" w:sz="0" w:space="0" w:color="auto"/>
            <w:bottom w:val="none" w:sz="0" w:space="0" w:color="auto"/>
            <w:right w:val="none" w:sz="0" w:space="0" w:color="auto"/>
          </w:divBdr>
        </w:div>
      </w:divsChild>
    </w:div>
    <w:div w:id="179320131">
      <w:bodyDiv w:val="1"/>
      <w:marLeft w:val="0"/>
      <w:marRight w:val="0"/>
      <w:marTop w:val="0"/>
      <w:marBottom w:val="0"/>
      <w:divBdr>
        <w:top w:val="none" w:sz="0" w:space="0" w:color="auto"/>
        <w:left w:val="none" w:sz="0" w:space="0" w:color="auto"/>
        <w:bottom w:val="none" w:sz="0" w:space="0" w:color="auto"/>
        <w:right w:val="none" w:sz="0" w:space="0" w:color="auto"/>
      </w:divBdr>
    </w:div>
    <w:div w:id="379017157">
      <w:bodyDiv w:val="1"/>
      <w:marLeft w:val="0"/>
      <w:marRight w:val="0"/>
      <w:marTop w:val="0"/>
      <w:marBottom w:val="0"/>
      <w:divBdr>
        <w:top w:val="none" w:sz="0" w:space="0" w:color="auto"/>
        <w:left w:val="none" w:sz="0" w:space="0" w:color="auto"/>
        <w:bottom w:val="none" w:sz="0" w:space="0" w:color="auto"/>
        <w:right w:val="none" w:sz="0" w:space="0" w:color="auto"/>
      </w:divBdr>
    </w:div>
    <w:div w:id="412238940">
      <w:bodyDiv w:val="1"/>
      <w:marLeft w:val="0"/>
      <w:marRight w:val="0"/>
      <w:marTop w:val="0"/>
      <w:marBottom w:val="0"/>
      <w:divBdr>
        <w:top w:val="none" w:sz="0" w:space="0" w:color="auto"/>
        <w:left w:val="none" w:sz="0" w:space="0" w:color="auto"/>
        <w:bottom w:val="none" w:sz="0" w:space="0" w:color="auto"/>
        <w:right w:val="none" w:sz="0" w:space="0" w:color="auto"/>
      </w:divBdr>
      <w:divsChild>
        <w:div w:id="1213344241">
          <w:marLeft w:val="0"/>
          <w:marRight w:val="0"/>
          <w:marTop w:val="0"/>
          <w:marBottom w:val="0"/>
          <w:divBdr>
            <w:top w:val="none" w:sz="0" w:space="0" w:color="auto"/>
            <w:left w:val="none" w:sz="0" w:space="0" w:color="auto"/>
            <w:bottom w:val="none" w:sz="0" w:space="0" w:color="auto"/>
            <w:right w:val="none" w:sz="0" w:space="0" w:color="auto"/>
          </w:divBdr>
        </w:div>
      </w:divsChild>
    </w:div>
    <w:div w:id="445931007">
      <w:bodyDiv w:val="1"/>
      <w:marLeft w:val="0"/>
      <w:marRight w:val="0"/>
      <w:marTop w:val="0"/>
      <w:marBottom w:val="0"/>
      <w:divBdr>
        <w:top w:val="none" w:sz="0" w:space="0" w:color="auto"/>
        <w:left w:val="none" w:sz="0" w:space="0" w:color="auto"/>
        <w:bottom w:val="none" w:sz="0" w:space="0" w:color="auto"/>
        <w:right w:val="none" w:sz="0" w:space="0" w:color="auto"/>
      </w:divBdr>
    </w:div>
    <w:div w:id="478231301">
      <w:bodyDiv w:val="1"/>
      <w:marLeft w:val="0"/>
      <w:marRight w:val="0"/>
      <w:marTop w:val="0"/>
      <w:marBottom w:val="0"/>
      <w:divBdr>
        <w:top w:val="none" w:sz="0" w:space="0" w:color="auto"/>
        <w:left w:val="none" w:sz="0" w:space="0" w:color="auto"/>
        <w:bottom w:val="none" w:sz="0" w:space="0" w:color="auto"/>
        <w:right w:val="none" w:sz="0" w:space="0" w:color="auto"/>
      </w:divBdr>
    </w:div>
    <w:div w:id="528446126">
      <w:bodyDiv w:val="1"/>
      <w:marLeft w:val="0"/>
      <w:marRight w:val="0"/>
      <w:marTop w:val="0"/>
      <w:marBottom w:val="0"/>
      <w:divBdr>
        <w:top w:val="none" w:sz="0" w:space="0" w:color="auto"/>
        <w:left w:val="none" w:sz="0" w:space="0" w:color="auto"/>
        <w:bottom w:val="none" w:sz="0" w:space="0" w:color="auto"/>
        <w:right w:val="none" w:sz="0" w:space="0" w:color="auto"/>
      </w:divBdr>
    </w:div>
    <w:div w:id="571548148">
      <w:bodyDiv w:val="1"/>
      <w:marLeft w:val="0"/>
      <w:marRight w:val="0"/>
      <w:marTop w:val="0"/>
      <w:marBottom w:val="0"/>
      <w:divBdr>
        <w:top w:val="none" w:sz="0" w:space="0" w:color="auto"/>
        <w:left w:val="none" w:sz="0" w:space="0" w:color="auto"/>
        <w:bottom w:val="none" w:sz="0" w:space="0" w:color="auto"/>
        <w:right w:val="none" w:sz="0" w:space="0" w:color="auto"/>
      </w:divBdr>
    </w:div>
    <w:div w:id="599215635">
      <w:bodyDiv w:val="1"/>
      <w:marLeft w:val="0"/>
      <w:marRight w:val="0"/>
      <w:marTop w:val="0"/>
      <w:marBottom w:val="0"/>
      <w:divBdr>
        <w:top w:val="none" w:sz="0" w:space="0" w:color="auto"/>
        <w:left w:val="none" w:sz="0" w:space="0" w:color="auto"/>
        <w:bottom w:val="none" w:sz="0" w:space="0" w:color="auto"/>
        <w:right w:val="none" w:sz="0" w:space="0" w:color="auto"/>
      </w:divBdr>
    </w:div>
    <w:div w:id="599408850">
      <w:bodyDiv w:val="1"/>
      <w:marLeft w:val="0"/>
      <w:marRight w:val="0"/>
      <w:marTop w:val="0"/>
      <w:marBottom w:val="0"/>
      <w:divBdr>
        <w:top w:val="none" w:sz="0" w:space="0" w:color="auto"/>
        <w:left w:val="none" w:sz="0" w:space="0" w:color="auto"/>
        <w:bottom w:val="none" w:sz="0" w:space="0" w:color="auto"/>
        <w:right w:val="none" w:sz="0" w:space="0" w:color="auto"/>
      </w:divBdr>
    </w:div>
    <w:div w:id="613293919">
      <w:bodyDiv w:val="1"/>
      <w:marLeft w:val="0"/>
      <w:marRight w:val="0"/>
      <w:marTop w:val="0"/>
      <w:marBottom w:val="0"/>
      <w:divBdr>
        <w:top w:val="none" w:sz="0" w:space="0" w:color="auto"/>
        <w:left w:val="none" w:sz="0" w:space="0" w:color="auto"/>
        <w:bottom w:val="none" w:sz="0" w:space="0" w:color="auto"/>
        <w:right w:val="none" w:sz="0" w:space="0" w:color="auto"/>
      </w:divBdr>
      <w:divsChild>
        <w:div w:id="494537995">
          <w:marLeft w:val="0"/>
          <w:marRight w:val="0"/>
          <w:marTop w:val="0"/>
          <w:marBottom w:val="0"/>
          <w:divBdr>
            <w:top w:val="none" w:sz="0" w:space="0" w:color="auto"/>
            <w:left w:val="none" w:sz="0" w:space="0" w:color="auto"/>
            <w:bottom w:val="none" w:sz="0" w:space="0" w:color="auto"/>
            <w:right w:val="none" w:sz="0" w:space="0" w:color="auto"/>
          </w:divBdr>
        </w:div>
        <w:div w:id="1492286825">
          <w:marLeft w:val="0"/>
          <w:marRight w:val="0"/>
          <w:marTop w:val="0"/>
          <w:marBottom w:val="0"/>
          <w:divBdr>
            <w:top w:val="none" w:sz="0" w:space="0" w:color="auto"/>
            <w:left w:val="none" w:sz="0" w:space="0" w:color="auto"/>
            <w:bottom w:val="none" w:sz="0" w:space="0" w:color="auto"/>
            <w:right w:val="none" w:sz="0" w:space="0" w:color="auto"/>
          </w:divBdr>
        </w:div>
        <w:div w:id="1216965649">
          <w:marLeft w:val="0"/>
          <w:marRight w:val="0"/>
          <w:marTop w:val="0"/>
          <w:marBottom w:val="0"/>
          <w:divBdr>
            <w:top w:val="none" w:sz="0" w:space="0" w:color="auto"/>
            <w:left w:val="none" w:sz="0" w:space="0" w:color="auto"/>
            <w:bottom w:val="none" w:sz="0" w:space="0" w:color="auto"/>
            <w:right w:val="none" w:sz="0" w:space="0" w:color="auto"/>
          </w:divBdr>
        </w:div>
        <w:div w:id="1740245660">
          <w:marLeft w:val="0"/>
          <w:marRight w:val="0"/>
          <w:marTop w:val="0"/>
          <w:marBottom w:val="0"/>
          <w:divBdr>
            <w:top w:val="none" w:sz="0" w:space="0" w:color="auto"/>
            <w:left w:val="none" w:sz="0" w:space="0" w:color="auto"/>
            <w:bottom w:val="none" w:sz="0" w:space="0" w:color="auto"/>
            <w:right w:val="none" w:sz="0" w:space="0" w:color="auto"/>
          </w:divBdr>
        </w:div>
        <w:div w:id="323436065">
          <w:marLeft w:val="0"/>
          <w:marRight w:val="0"/>
          <w:marTop w:val="0"/>
          <w:marBottom w:val="0"/>
          <w:divBdr>
            <w:top w:val="none" w:sz="0" w:space="0" w:color="auto"/>
            <w:left w:val="none" w:sz="0" w:space="0" w:color="auto"/>
            <w:bottom w:val="none" w:sz="0" w:space="0" w:color="auto"/>
            <w:right w:val="none" w:sz="0" w:space="0" w:color="auto"/>
          </w:divBdr>
        </w:div>
      </w:divsChild>
    </w:div>
    <w:div w:id="623578027">
      <w:bodyDiv w:val="1"/>
      <w:marLeft w:val="0"/>
      <w:marRight w:val="0"/>
      <w:marTop w:val="0"/>
      <w:marBottom w:val="0"/>
      <w:divBdr>
        <w:top w:val="none" w:sz="0" w:space="0" w:color="auto"/>
        <w:left w:val="none" w:sz="0" w:space="0" w:color="auto"/>
        <w:bottom w:val="none" w:sz="0" w:space="0" w:color="auto"/>
        <w:right w:val="none" w:sz="0" w:space="0" w:color="auto"/>
      </w:divBdr>
    </w:div>
    <w:div w:id="665091041">
      <w:bodyDiv w:val="1"/>
      <w:marLeft w:val="0"/>
      <w:marRight w:val="0"/>
      <w:marTop w:val="0"/>
      <w:marBottom w:val="0"/>
      <w:divBdr>
        <w:top w:val="none" w:sz="0" w:space="0" w:color="auto"/>
        <w:left w:val="none" w:sz="0" w:space="0" w:color="auto"/>
        <w:bottom w:val="none" w:sz="0" w:space="0" w:color="auto"/>
        <w:right w:val="none" w:sz="0" w:space="0" w:color="auto"/>
      </w:divBdr>
    </w:div>
    <w:div w:id="705062447">
      <w:bodyDiv w:val="1"/>
      <w:marLeft w:val="0"/>
      <w:marRight w:val="0"/>
      <w:marTop w:val="0"/>
      <w:marBottom w:val="0"/>
      <w:divBdr>
        <w:top w:val="none" w:sz="0" w:space="0" w:color="auto"/>
        <w:left w:val="none" w:sz="0" w:space="0" w:color="auto"/>
        <w:bottom w:val="none" w:sz="0" w:space="0" w:color="auto"/>
        <w:right w:val="none" w:sz="0" w:space="0" w:color="auto"/>
      </w:divBdr>
      <w:divsChild>
        <w:div w:id="1396732879">
          <w:marLeft w:val="0"/>
          <w:marRight w:val="0"/>
          <w:marTop w:val="0"/>
          <w:marBottom w:val="0"/>
          <w:divBdr>
            <w:top w:val="none" w:sz="0" w:space="0" w:color="auto"/>
            <w:left w:val="none" w:sz="0" w:space="0" w:color="auto"/>
            <w:bottom w:val="none" w:sz="0" w:space="0" w:color="auto"/>
            <w:right w:val="none" w:sz="0" w:space="0" w:color="auto"/>
          </w:divBdr>
        </w:div>
        <w:div w:id="2108115220">
          <w:marLeft w:val="0"/>
          <w:marRight w:val="0"/>
          <w:marTop w:val="0"/>
          <w:marBottom w:val="0"/>
          <w:divBdr>
            <w:top w:val="none" w:sz="0" w:space="0" w:color="auto"/>
            <w:left w:val="none" w:sz="0" w:space="0" w:color="auto"/>
            <w:bottom w:val="none" w:sz="0" w:space="0" w:color="auto"/>
            <w:right w:val="none" w:sz="0" w:space="0" w:color="auto"/>
          </w:divBdr>
        </w:div>
        <w:div w:id="508913874">
          <w:marLeft w:val="0"/>
          <w:marRight w:val="0"/>
          <w:marTop w:val="0"/>
          <w:marBottom w:val="0"/>
          <w:divBdr>
            <w:top w:val="none" w:sz="0" w:space="0" w:color="auto"/>
            <w:left w:val="none" w:sz="0" w:space="0" w:color="auto"/>
            <w:bottom w:val="none" w:sz="0" w:space="0" w:color="auto"/>
            <w:right w:val="none" w:sz="0" w:space="0" w:color="auto"/>
          </w:divBdr>
        </w:div>
        <w:div w:id="1779518367">
          <w:marLeft w:val="0"/>
          <w:marRight w:val="0"/>
          <w:marTop w:val="0"/>
          <w:marBottom w:val="0"/>
          <w:divBdr>
            <w:top w:val="none" w:sz="0" w:space="0" w:color="auto"/>
            <w:left w:val="none" w:sz="0" w:space="0" w:color="auto"/>
            <w:bottom w:val="none" w:sz="0" w:space="0" w:color="auto"/>
            <w:right w:val="none" w:sz="0" w:space="0" w:color="auto"/>
          </w:divBdr>
        </w:div>
        <w:div w:id="1130904748">
          <w:marLeft w:val="0"/>
          <w:marRight w:val="0"/>
          <w:marTop w:val="0"/>
          <w:marBottom w:val="0"/>
          <w:divBdr>
            <w:top w:val="none" w:sz="0" w:space="0" w:color="auto"/>
            <w:left w:val="none" w:sz="0" w:space="0" w:color="auto"/>
            <w:bottom w:val="none" w:sz="0" w:space="0" w:color="auto"/>
            <w:right w:val="none" w:sz="0" w:space="0" w:color="auto"/>
          </w:divBdr>
        </w:div>
        <w:div w:id="882014300">
          <w:marLeft w:val="0"/>
          <w:marRight w:val="0"/>
          <w:marTop w:val="0"/>
          <w:marBottom w:val="0"/>
          <w:divBdr>
            <w:top w:val="none" w:sz="0" w:space="0" w:color="auto"/>
            <w:left w:val="none" w:sz="0" w:space="0" w:color="auto"/>
            <w:bottom w:val="none" w:sz="0" w:space="0" w:color="auto"/>
            <w:right w:val="none" w:sz="0" w:space="0" w:color="auto"/>
          </w:divBdr>
        </w:div>
        <w:div w:id="2090423014">
          <w:marLeft w:val="0"/>
          <w:marRight w:val="0"/>
          <w:marTop w:val="0"/>
          <w:marBottom w:val="0"/>
          <w:divBdr>
            <w:top w:val="none" w:sz="0" w:space="0" w:color="auto"/>
            <w:left w:val="none" w:sz="0" w:space="0" w:color="auto"/>
            <w:bottom w:val="none" w:sz="0" w:space="0" w:color="auto"/>
            <w:right w:val="none" w:sz="0" w:space="0" w:color="auto"/>
          </w:divBdr>
        </w:div>
        <w:div w:id="1765951397">
          <w:marLeft w:val="0"/>
          <w:marRight w:val="0"/>
          <w:marTop w:val="0"/>
          <w:marBottom w:val="0"/>
          <w:divBdr>
            <w:top w:val="none" w:sz="0" w:space="0" w:color="auto"/>
            <w:left w:val="none" w:sz="0" w:space="0" w:color="auto"/>
            <w:bottom w:val="none" w:sz="0" w:space="0" w:color="auto"/>
            <w:right w:val="none" w:sz="0" w:space="0" w:color="auto"/>
          </w:divBdr>
        </w:div>
      </w:divsChild>
    </w:div>
    <w:div w:id="760297979">
      <w:bodyDiv w:val="1"/>
      <w:marLeft w:val="0"/>
      <w:marRight w:val="0"/>
      <w:marTop w:val="0"/>
      <w:marBottom w:val="0"/>
      <w:divBdr>
        <w:top w:val="none" w:sz="0" w:space="0" w:color="auto"/>
        <w:left w:val="none" w:sz="0" w:space="0" w:color="auto"/>
        <w:bottom w:val="none" w:sz="0" w:space="0" w:color="auto"/>
        <w:right w:val="none" w:sz="0" w:space="0" w:color="auto"/>
      </w:divBdr>
    </w:div>
    <w:div w:id="810558578">
      <w:bodyDiv w:val="1"/>
      <w:marLeft w:val="0"/>
      <w:marRight w:val="0"/>
      <w:marTop w:val="0"/>
      <w:marBottom w:val="0"/>
      <w:divBdr>
        <w:top w:val="none" w:sz="0" w:space="0" w:color="auto"/>
        <w:left w:val="none" w:sz="0" w:space="0" w:color="auto"/>
        <w:bottom w:val="none" w:sz="0" w:space="0" w:color="auto"/>
        <w:right w:val="none" w:sz="0" w:space="0" w:color="auto"/>
      </w:divBdr>
    </w:div>
    <w:div w:id="859708928">
      <w:bodyDiv w:val="1"/>
      <w:marLeft w:val="0"/>
      <w:marRight w:val="0"/>
      <w:marTop w:val="0"/>
      <w:marBottom w:val="0"/>
      <w:divBdr>
        <w:top w:val="none" w:sz="0" w:space="0" w:color="auto"/>
        <w:left w:val="none" w:sz="0" w:space="0" w:color="auto"/>
        <w:bottom w:val="none" w:sz="0" w:space="0" w:color="auto"/>
        <w:right w:val="none" w:sz="0" w:space="0" w:color="auto"/>
      </w:divBdr>
    </w:div>
    <w:div w:id="892735226">
      <w:bodyDiv w:val="1"/>
      <w:marLeft w:val="0"/>
      <w:marRight w:val="0"/>
      <w:marTop w:val="0"/>
      <w:marBottom w:val="0"/>
      <w:divBdr>
        <w:top w:val="none" w:sz="0" w:space="0" w:color="auto"/>
        <w:left w:val="none" w:sz="0" w:space="0" w:color="auto"/>
        <w:bottom w:val="none" w:sz="0" w:space="0" w:color="auto"/>
        <w:right w:val="none" w:sz="0" w:space="0" w:color="auto"/>
      </w:divBdr>
      <w:divsChild>
        <w:div w:id="794370586">
          <w:marLeft w:val="0"/>
          <w:marRight w:val="0"/>
          <w:marTop w:val="0"/>
          <w:marBottom w:val="0"/>
          <w:divBdr>
            <w:top w:val="none" w:sz="0" w:space="0" w:color="auto"/>
            <w:left w:val="none" w:sz="0" w:space="0" w:color="auto"/>
            <w:bottom w:val="none" w:sz="0" w:space="0" w:color="auto"/>
            <w:right w:val="none" w:sz="0" w:space="0" w:color="auto"/>
          </w:divBdr>
        </w:div>
        <w:div w:id="1425571192">
          <w:marLeft w:val="0"/>
          <w:marRight w:val="0"/>
          <w:marTop w:val="0"/>
          <w:marBottom w:val="0"/>
          <w:divBdr>
            <w:top w:val="none" w:sz="0" w:space="0" w:color="auto"/>
            <w:left w:val="none" w:sz="0" w:space="0" w:color="auto"/>
            <w:bottom w:val="none" w:sz="0" w:space="0" w:color="auto"/>
            <w:right w:val="none" w:sz="0" w:space="0" w:color="auto"/>
          </w:divBdr>
        </w:div>
        <w:div w:id="342900369">
          <w:marLeft w:val="0"/>
          <w:marRight w:val="0"/>
          <w:marTop w:val="0"/>
          <w:marBottom w:val="0"/>
          <w:divBdr>
            <w:top w:val="none" w:sz="0" w:space="0" w:color="auto"/>
            <w:left w:val="none" w:sz="0" w:space="0" w:color="auto"/>
            <w:bottom w:val="none" w:sz="0" w:space="0" w:color="auto"/>
            <w:right w:val="none" w:sz="0" w:space="0" w:color="auto"/>
          </w:divBdr>
        </w:div>
        <w:div w:id="1450707376">
          <w:marLeft w:val="0"/>
          <w:marRight w:val="0"/>
          <w:marTop w:val="0"/>
          <w:marBottom w:val="0"/>
          <w:divBdr>
            <w:top w:val="none" w:sz="0" w:space="0" w:color="auto"/>
            <w:left w:val="none" w:sz="0" w:space="0" w:color="auto"/>
            <w:bottom w:val="none" w:sz="0" w:space="0" w:color="auto"/>
            <w:right w:val="none" w:sz="0" w:space="0" w:color="auto"/>
          </w:divBdr>
        </w:div>
        <w:div w:id="617371161">
          <w:marLeft w:val="0"/>
          <w:marRight w:val="0"/>
          <w:marTop w:val="0"/>
          <w:marBottom w:val="0"/>
          <w:divBdr>
            <w:top w:val="none" w:sz="0" w:space="0" w:color="auto"/>
            <w:left w:val="none" w:sz="0" w:space="0" w:color="auto"/>
            <w:bottom w:val="none" w:sz="0" w:space="0" w:color="auto"/>
            <w:right w:val="none" w:sz="0" w:space="0" w:color="auto"/>
          </w:divBdr>
        </w:div>
        <w:div w:id="372199147">
          <w:marLeft w:val="0"/>
          <w:marRight w:val="0"/>
          <w:marTop w:val="0"/>
          <w:marBottom w:val="0"/>
          <w:divBdr>
            <w:top w:val="none" w:sz="0" w:space="0" w:color="auto"/>
            <w:left w:val="none" w:sz="0" w:space="0" w:color="auto"/>
            <w:bottom w:val="none" w:sz="0" w:space="0" w:color="auto"/>
            <w:right w:val="none" w:sz="0" w:space="0" w:color="auto"/>
          </w:divBdr>
        </w:div>
        <w:div w:id="893202547">
          <w:marLeft w:val="0"/>
          <w:marRight w:val="0"/>
          <w:marTop w:val="0"/>
          <w:marBottom w:val="0"/>
          <w:divBdr>
            <w:top w:val="none" w:sz="0" w:space="0" w:color="auto"/>
            <w:left w:val="none" w:sz="0" w:space="0" w:color="auto"/>
            <w:bottom w:val="none" w:sz="0" w:space="0" w:color="auto"/>
            <w:right w:val="none" w:sz="0" w:space="0" w:color="auto"/>
          </w:divBdr>
        </w:div>
        <w:div w:id="916019101">
          <w:marLeft w:val="0"/>
          <w:marRight w:val="0"/>
          <w:marTop w:val="0"/>
          <w:marBottom w:val="0"/>
          <w:divBdr>
            <w:top w:val="none" w:sz="0" w:space="0" w:color="auto"/>
            <w:left w:val="none" w:sz="0" w:space="0" w:color="auto"/>
            <w:bottom w:val="none" w:sz="0" w:space="0" w:color="auto"/>
            <w:right w:val="none" w:sz="0" w:space="0" w:color="auto"/>
          </w:divBdr>
        </w:div>
      </w:divsChild>
    </w:div>
    <w:div w:id="977613051">
      <w:bodyDiv w:val="1"/>
      <w:marLeft w:val="0"/>
      <w:marRight w:val="0"/>
      <w:marTop w:val="0"/>
      <w:marBottom w:val="0"/>
      <w:divBdr>
        <w:top w:val="none" w:sz="0" w:space="0" w:color="auto"/>
        <w:left w:val="none" w:sz="0" w:space="0" w:color="auto"/>
        <w:bottom w:val="none" w:sz="0" w:space="0" w:color="auto"/>
        <w:right w:val="none" w:sz="0" w:space="0" w:color="auto"/>
      </w:divBdr>
    </w:div>
    <w:div w:id="1081677753">
      <w:bodyDiv w:val="1"/>
      <w:marLeft w:val="0"/>
      <w:marRight w:val="0"/>
      <w:marTop w:val="0"/>
      <w:marBottom w:val="0"/>
      <w:divBdr>
        <w:top w:val="none" w:sz="0" w:space="0" w:color="auto"/>
        <w:left w:val="none" w:sz="0" w:space="0" w:color="auto"/>
        <w:bottom w:val="none" w:sz="0" w:space="0" w:color="auto"/>
        <w:right w:val="none" w:sz="0" w:space="0" w:color="auto"/>
      </w:divBdr>
    </w:div>
    <w:div w:id="1265919835">
      <w:bodyDiv w:val="1"/>
      <w:marLeft w:val="0"/>
      <w:marRight w:val="0"/>
      <w:marTop w:val="0"/>
      <w:marBottom w:val="0"/>
      <w:divBdr>
        <w:top w:val="none" w:sz="0" w:space="0" w:color="auto"/>
        <w:left w:val="none" w:sz="0" w:space="0" w:color="auto"/>
        <w:bottom w:val="none" w:sz="0" w:space="0" w:color="auto"/>
        <w:right w:val="none" w:sz="0" w:space="0" w:color="auto"/>
      </w:divBdr>
    </w:div>
    <w:div w:id="1328754515">
      <w:bodyDiv w:val="1"/>
      <w:marLeft w:val="0"/>
      <w:marRight w:val="0"/>
      <w:marTop w:val="0"/>
      <w:marBottom w:val="0"/>
      <w:divBdr>
        <w:top w:val="none" w:sz="0" w:space="0" w:color="auto"/>
        <w:left w:val="none" w:sz="0" w:space="0" w:color="auto"/>
        <w:bottom w:val="none" w:sz="0" w:space="0" w:color="auto"/>
        <w:right w:val="none" w:sz="0" w:space="0" w:color="auto"/>
      </w:divBdr>
    </w:div>
    <w:div w:id="1486048625">
      <w:bodyDiv w:val="1"/>
      <w:marLeft w:val="0"/>
      <w:marRight w:val="0"/>
      <w:marTop w:val="0"/>
      <w:marBottom w:val="0"/>
      <w:divBdr>
        <w:top w:val="none" w:sz="0" w:space="0" w:color="auto"/>
        <w:left w:val="none" w:sz="0" w:space="0" w:color="auto"/>
        <w:bottom w:val="none" w:sz="0" w:space="0" w:color="auto"/>
        <w:right w:val="none" w:sz="0" w:space="0" w:color="auto"/>
      </w:divBdr>
    </w:div>
    <w:div w:id="1486050474">
      <w:bodyDiv w:val="1"/>
      <w:marLeft w:val="0"/>
      <w:marRight w:val="0"/>
      <w:marTop w:val="0"/>
      <w:marBottom w:val="0"/>
      <w:divBdr>
        <w:top w:val="none" w:sz="0" w:space="0" w:color="auto"/>
        <w:left w:val="none" w:sz="0" w:space="0" w:color="auto"/>
        <w:bottom w:val="none" w:sz="0" w:space="0" w:color="auto"/>
        <w:right w:val="none" w:sz="0" w:space="0" w:color="auto"/>
      </w:divBdr>
    </w:div>
    <w:div w:id="1518233667">
      <w:bodyDiv w:val="1"/>
      <w:marLeft w:val="0"/>
      <w:marRight w:val="0"/>
      <w:marTop w:val="0"/>
      <w:marBottom w:val="0"/>
      <w:divBdr>
        <w:top w:val="none" w:sz="0" w:space="0" w:color="auto"/>
        <w:left w:val="none" w:sz="0" w:space="0" w:color="auto"/>
        <w:bottom w:val="none" w:sz="0" w:space="0" w:color="auto"/>
        <w:right w:val="none" w:sz="0" w:space="0" w:color="auto"/>
      </w:divBdr>
    </w:div>
    <w:div w:id="1598368916">
      <w:bodyDiv w:val="1"/>
      <w:marLeft w:val="0"/>
      <w:marRight w:val="0"/>
      <w:marTop w:val="0"/>
      <w:marBottom w:val="0"/>
      <w:divBdr>
        <w:top w:val="none" w:sz="0" w:space="0" w:color="auto"/>
        <w:left w:val="none" w:sz="0" w:space="0" w:color="auto"/>
        <w:bottom w:val="none" w:sz="0" w:space="0" w:color="auto"/>
        <w:right w:val="none" w:sz="0" w:space="0" w:color="auto"/>
      </w:divBdr>
      <w:divsChild>
        <w:div w:id="1593315121">
          <w:marLeft w:val="0"/>
          <w:marRight w:val="0"/>
          <w:marTop w:val="0"/>
          <w:marBottom w:val="0"/>
          <w:divBdr>
            <w:top w:val="none" w:sz="0" w:space="0" w:color="auto"/>
            <w:left w:val="none" w:sz="0" w:space="0" w:color="auto"/>
            <w:bottom w:val="none" w:sz="0" w:space="0" w:color="auto"/>
            <w:right w:val="none" w:sz="0" w:space="0" w:color="auto"/>
          </w:divBdr>
        </w:div>
        <w:div w:id="1489205906">
          <w:marLeft w:val="0"/>
          <w:marRight w:val="0"/>
          <w:marTop w:val="0"/>
          <w:marBottom w:val="0"/>
          <w:divBdr>
            <w:top w:val="none" w:sz="0" w:space="0" w:color="auto"/>
            <w:left w:val="none" w:sz="0" w:space="0" w:color="auto"/>
            <w:bottom w:val="none" w:sz="0" w:space="0" w:color="auto"/>
            <w:right w:val="none" w:sz="0" w:space="0" w:color="auto"/>
          </w:divBdr>
        </w:div>
      </w:divsChild>
    </w:div>
    <w:div w:id="1642536486">
      <w:bodyDiv w:val="1"/>
      <w:marLeft w:val="0"/>
      <w:marRight w:val="0"/>
      <w:marTop w:val="0"/>
      <w:marBottom w:val="0"/>
      <w:divBdr>
        <w:top w:val="none" w:sz="0" w:space="0" w:color="auto"/>
        <w:left w:val="none" w:sz="0" w:space="0" w:color="auto"/>
        <w:bottom w:val="none" w:sz="0" w:space="0" w:color="auto"/>
        <w:right w:val="none" w:sz="0" w:space="0" w:color="auto"/>
      </w:divBdr>
    </w:div>
    <w:div w:id="1660302599">
      <w:bodyDiv w:val="1"/>
      <w:marLeft w:val="0"/>
      <w:marRight w:val="0"/>
      <w:marTop w:val="0"/>
      <w:marBottom w:val="0"/>
      <w:divBdr>
        <w:top w:val="none" w:sz="0" w:space="0" w:color="auto"/>
        <w:left w:val="none" w:sz="0" w:space="0" w:color="auto"/>
        <w:bottom w:val="none" w:sz="0" w:space="0" w:color="auto"/>
        <w:right w:val="none" w:sz="0" w:space="0" w:color="auto"/>
      </w:divBdr>
      <w:divsChild>
        <w:div w:id="1709835272">
          <w:marLeft w:val="0"/>
          <w:marRight w:val="0"/>
          <w:marTop w:val="0"/>
          <w:marBottom w:val="0"/>
          <w:divBdr>
            <w:top w:val="none" w:sz="0" w:space="0" w:color="auto"/>
            <w:left w:val="none" w:sz="0" w:space="0" w:color="auto"/>
            <w:bottom w:val="none" w:sz="0" w:space="0" w:color="auto"/>
            <w:right w:val="none" w:sz="0" w:space="0" w:color="auto"/>
          </w:divBdr>
        </w:div>
        <w:div w:id="938872216">
          <w:marLeft w:val="0"/>
          <w:marRight w:val="0"/>
          <w:marTop w:val="0"/>
          <w:marBottom w:val="0"/>
          <w:divBdr>
            <w:top w:val="none" w:sz="0" w:space="0" w:color="auto"/>
            <w:left w:val="none" w:sz="0" w:space="0" w:color="auto"/>
            <w:bottom w:val="none" w:sz="0" w:space="0" w:color="auto"/>
            <w:right w:val="none" w:sz="0" w:space="0" w:color="auto"/>
          </w:divBdr>
        </w:div>
        <w:div w:id="2126924627">
          <w:marLeft w:val="0"/>
          <w:marRight w:val="0"/>
          <w:marTop w:val="0"/>
          <w:marBottom w:val="0"/>
          <w:divBdr>
            <w:top w:val="none" w:sz="0" w:space="0" w:color="auto"/>
            <w:left w:val="none" w:sz="0" w:space="0" w:color="auto"/>
            <w:bottom w:val="none" w:sz="0" w:space="0" w:color="auto"/>
            <w:right w:val="none" w:sz="0" w:space="0" w:color="auto"/>
          </w:divBdr>
        </w:div>
        <w:div w:id="1047871939">
          <w:marLeft w:val="0"/>
          <w:marRight w:val="0"/>
          <w:marTop w:val="0"/>
          <w:marBottom w:val="0"/>
          <w:divBdr>
            <w:top w:val="none" w:sz="0" w:space="0" w:color="auto"/>
            <w:left w:val="none" w:sz="0" w:space="0" w:color="auto"/>
            <w:bottom w:val="none" w:sz="0" w:space="0" w:color="auto"/>
            <w:right w:val="none" w:sz="0" w:space="0" w:color="auto"/>
          </w:divBdr>
        </w:div>
        <w:div w:id="1952934742">
          <w:marLeft w:val="0"/>
          <w:marRight w:val="0"/>
          <w:marTop w:val="0"/>
          <w:marBottom w:val="0"/>
          <w:divBdr>
            <w:top w:val="none" w:sz="0" w:space="0" w:color="auto"/>
            <w:left w:val="none" w:sz="0" w:space="0" w:color="auto"/>
            <w:bottom w:val="none" w:sz="0" w:space="0" w:color="auto"/>
            <w:right w:val="none" w:sz="0" w:space="0" w:color="auto"/>
          </w:divBdr>
        </w:div>
        <w:div w:id="1857691740">
          <w:marLeft w:val="0"/>
          <w:marRight w:val="0"/>
          <w:marTop w:val="0"/>
          <w:marBottom w:val="0"/>
          <w:divBdr>
            <w:top w:val="none" w:sz="0" w:space="0" w:color="auto"/>
            <w:left w:val="none" w:sz="0" w:space="0" w:color="auto"/>
            <w:bottom w:val="none" w:sz="0" w:space="0" w:color="auto"/>
            <w:right w:val="none" w:sz="0" w:space="0" w:color="auto"/>
          </w:divBdr>
        </w:div>
        <w:div w:id="1803107477">
          <w:marLeft w:val="0"/>
          <w:marRight w:val="0"/>
          <w:marTop w:val="0"/>
          <w:marBottom w:val="0"/>
          <w:divBdr>
            <w:top w:val="none" w:sz="0" w:space="0" w:color="auto"/>
            <w:left w:val="none" w:sz="0" w:space="0" w:color="auto"/>
            <w:bottom w:val="none" w:sz="0" w:space="0" w:color="auto"/>
            <w:right w:val="none" w:sz="0" w:space="0" w:color="auto"/>
          </w:divBdr>
        </w:div>
        <w:div w:id="682246921">
          <w:marLeft w:val="0"/>
          <w:marRight w:val="0"/>
          <w:marTop w:val="0"/>
          <w:marBottom w:val="0"/>
          <w:divBdr>
            <w:top w:val="none" w:sz="0" w:space="0" w:color="auto"/>
            <w:left w:val="none" w:sz="0" w:space="0" w:color="auto"/>
            <w:bottom w:val="none" w:sz="0" w:space="0" w:color="auto"/>
            <w:right w:val="none" w:sz="0" w:space="0" w:color="auto"/>
          </w:divBdr>
        </w:div>
        <w:div w:id="1013187280">
          <w:marLeft w:val="0"/>
          <w:marRight w:val="0"/>
          <w:marTop w:val="0"/>
          <w:marBottom w:val="0"/>
          <w:divBdr>
            <w:top w:val="none" w:sz="0" w:space="0" w:color="auto"/>
            <w:left w:val="none" w:sz="0" w:space="0" w:color="auto"/>
            <w:bottom w:val="none" w:sz="0" w:space="0" w:color="auto"/>
            <w:right w:val="none" w:sz="0" w:space="0" w:color="auto"/>
          </w:divBdr>
        </w:div>
        <w:div w:id="1644692956">
          <w:marLeft w:val="0"/>
          <w:marRight w:val="0"/>
          <w:marTop w:val="0"/>
          <w:marBottom w:val="0"/>
          <w:divBdr>
            <w:top w:val="none" w:sz="0" w:space="0" w:color="auto"/>
            <w:left w:val="none" w:sz="0" w:space="0" w:color="auto"/>
            <w:bottom w:val="none" w:sz="0" w:space="0" w:color="auto"/>
            <w:right w:val="none" w:sz="0" w:space="0" w:color="auto"/>
          </w:divBdr>
        </w:div>
        <w:div w:id="1088312806">
          <w:marLeft w:val="0"/>
          <w:marRight w:val="0"/>
          <w:marTop w:val="0"/>
          <w:marBottom w:val="0"/>
          <w:divBdr>
            <w:top w:val="none" w:sz="0" w:space="0" w:color="auto"/>
            <w:left w:val="none" w:sz="0" w:space="0" w:color="auto"/>
            <w:bottom w:val="none" w:sz="0" w:space="0" w:color="auto"/>
            <w:right w:val="none" w:sz="0" w:space="0" w:color="auto"/>
          </w:divBdr>
        </w:div>
        <w:div w:id="1984045670">
          <w:marLeft w:val="0"/>
          <w:marRight w:val="0"/>
          <w:marTop w:val="0"/>
          <w:marBottom w:val="0"/>
          <w:divBdr>
            <w:top w:val="none" w:sz="0" w:space="0" w:color="auto"/>
            <w:left w:val="none" w:sz="0" w:space="0" w:color="auto"/>
            <w:bottom w:val="none" w:sz="0" w:space="0" w:color="auto"/>
            <w:right w:val="none" w:sz="0" w:space="0" w:color="auto"/>
          </w:divBdr>
        </w:div>
        <w:div w:id="827013132">
          <w:marLeft w:val="0"/>
          <w:marRight w:val="0"/>
          <w:marTop w:val="0"/>
          <w:marBottom w:val="0"/>
          <w:divBdr>
            <w:top w:val="none" w:sz="0" w:space="0" w:color="auto"/>
            <w:left w:val="none" w:sz="0" w:space="0" w:color="auto"/>
            <w:bottom w:val="none" w:sz="0" w:space="0" w:color="auto"/>
            <w:right w:val="none" w:sz="0" w:space="0" w:color="auto"/>
          </w:divBdr>
        </w:div>
        <w:div w:id="924799408">
          <w:marLeft w:val="0"/>
          <w:marRight w:val="0"/>
          <w:marTop w:val="0"/>
          <w:marBottom w:val="0"/>
          <w:divBdr>
            <w:top w:val="none" w:sz="0" w:space="0" w:color="auto"/>
            <w:left w:val="none" w:sz="0" w:space="0" w:color="auto"/>
            <w:bottom w:val="none" w:sz="0" w:space="0" w:color="auto"/>
            <w:right w:val="none" w:sz="0" w:space="0" w:color="auto"/>
          </w:divBdr>
        </w:div>
        <w:div w:id="1531138927">
          <w:marLeft w:val="0"/>
          <w:marRight w:val="0"/>
          <w:marTop w:val="0"/>
          <w:marBottom w:val="0"/>
          <w:divBdr>
            <w:top w:val="none" w:sz="0" w:space="0" w:color="auto"/>
            <w:left w:val="none" w:sz="0" w:space="0" w:color="auto"/>
            <w:bottom w:val="none" w:sz="0" w:space="0" w:color="auto"/>
            <w:right w:val="none" w:sz="0" w:space="0" w:color="auto"/>
          </w:divBdr>
        </w:div>
        <w:div w:id="1528835101">
          <w:marLeft w:val="0"/>
          <w:marRight w:val="0"/>
          <w:marTop w:val="0"/>
          <w:marBottom w:val="0"/>
          <w:divBdr>
            <w:top w:val="none" w:sz="0" w:space="0" w:color="auto"/>
            <w:left w:val="none" w:sz="0" w:space="0" w:color="auto"/>
            <w:bottom w:val="none" w:sz="0" w:space="0" w:color="auto"/>
            <w:right w:val="none" w:sz="0" w:space="0" w:color="auto"/>
          </w:divBdr>
        </w:div>
        <w:div w:id="2078355548">
          <w:marLeft w:val="0"/>
          <w:marRight w:val="0"/>
          <w:marTop w:val="0"/>
          <w:marBottom w:val="0"/>
          <w:divBdr>
            <w:top w:val="none" w:sz="0" w:space="0" w:color="auto"/>
            <w:left w:val="none" w:sz="0" w:space="0" w:color="auto"/>
            <w:bottom w:val="none" w:sz="0" w:space="0" w:color="auto"/>
            <w:right w:val="none" w:sz="0" w:space="0" w:color="auto"/>
          </w:divBdr>
        </w:div>
        <w:div w:id="1134256955">
          <w:marLeft w:val="0"/>
          <w:marRight w:val="0"/>
          <w:marTop w:val="0"/>
          <w:marBottom w:val="0"/>
          <w:divBdr>
            <w:top w:val="none" w:sz="0" w:space="0" w:color="auto"/>
            <w:left w:val="none" w:sz="0" w:space="0" w:color="auto"/>
            <w:bottom w:val="none" w:sz="0" w:space="0" w:color="auto"/>
            <w:right w:val="none" w:sz="0" w:space="0" w:color="auto"/>
          </w:divBdr>
        </w:div>
        <w:div w:id="2086224817">
          <w:marLeft w:val="0"/>
          <w:marRight w:val="0"/>
          <w:marTop w:val="0"/>
          <w:marBottom w:val="0"/>
          <w:divBdr>
            <w:top w:val="none" w:sz="0" w:space="0" w:color="auto"/>
            <w:left w:val="none" w:sz="0" w:space="0" w:color="auto"/>
            <w:bottom w:val="none" w:sz="0" w:space="0" w:color="auto"/>
            <w:right w:val="none" w:sz="0" w:space="0" w:color="auto"/>
          </w:divBdr>
        </w:div>
        <w:div w:id="1934318034">
          <w:marLeft w:val="0"/>
          <w:marRight w:val="0"/>
          <w:marTop w:val="0"/>
          <w:marBottom w:val="0"/>
          <w:divBdr>
            <w:top w:val="none" w:sz="0" w:space="0" w:color="auto"/>
            <w:left w:val="none" w:sz="0" w:space="0" w:color="auto"/>
            <w:bottom w:val="none" w:sz="0" w:space="0" w:color="auto"/>
            <w:right w:val="none" w:sz="0" w:space="0" w:color="auto"/>
          </w:divBdr>
        </w:div>
        <w:div w:id="1843006090">
          <w:marLeft w:val="0"/>
          <w:marRight w:val="0"/>
          <w:marTop w:val="0"/>
          <w:marBottom w:val="0"/>
          <w:divBdr>
            <w:top w:val="none" w:sz="0" w:space="0" w:color="auto"/>
            <w:left w:val="none" w:sz="0" w:space="0" w:color="auto"/>
            <w:bottom w:val="none" w:sz="0" w:space="0" w:color="auto"/>
            <w:right w:val="none" w:sz="0" w:space="0" w:color="auto"/>
          </w:divBdr>
        </w:div>
      </w:divsChild>
    </w:div>
    <w:div w:id="1666397212">
      <w:bodyDiv w:val="1"/>
      <w:marLeft w:val="0"/>
      <w:marRight w:val="0"/>
      <w:marTop w:val="0"/>
      <w:marBottom w:val="0"/>
      <w:divBdr>
        <w:top w:val="none" w:sz="0" w:space="0" w:color="auto"/>
        <w:left w:val="none" w:sz="0" w:space="0" w:color="auto"/>
        <w:bottom w:val="none" w:sz="0" w:space="0" w:color="auto"/>
        <w:right w:val="none" w:sz="0" w:space="0" w:color="auto"/>
      </w:divBdr>
    </w:div>
    <w:div w:id="1761246778">
      <w:bodyDiv w:val="1"/>
      <w:marLeft w:val="0"/>
      <w:marRight w:val="0"/>
      <w:marTop w:val="0"/>
      <w:marBottom w:val="0"/>
      <w:divBdr>
        <w:top w:val="none" w:sz="0" w:space="0" w:color="auto"/>
        <w:left w:val="none" w:sz="0" w:space="0" w:color="auto"/>
        <w:bottom w:val="none" w:sz="0" w:space="0" w:color="auto"/>
        <w:right w:val="none" w:sz="0" w:space="0" w:color="auto"/>
      </w:divBdr>
    </w:div>
    <w:div w:id="1905874649">
      <w:bodyDiv w:val="1"/>
      <w:marLeft w:val="0"/>
      <w:marRight w:val="0"/>
      <w:marTop w:val="0"/>
      <w:marBottom w:val="0"/>
      <w:divBdr>
        <w:top w:val="none" w:sz="0" w:space="0" w:color="auto"/>
        <w:left w:val="none" w:sz="0" w:space="0" w:color="auto"/>
        <w:bottom w:val="none" w:sz="0" w:space="0" w:color="auto"/>
        <w:right w:val="none" w:sz="0" w:space="0" w:color="auto"/>
      </w:divBdr>
      <w:divsChild>
        <w:div w:id="100876373">
          <w:marLeft w:val="0"/>
          <w:marRight w:val="0"/>
          <w:marTop w:val="0"/>
          <w:marBottom w:val="0"/>
          <w:divBdr>
            <w:top w:val="none" w:sz="0" w:space="0" w:color="auto"/>
            <w:left w:val="none" w:sz="0" w:space="0" w:color="auto"/>
            <w:bottom w:val="none" w:sz="0" w:space="0" w:color="auto"/>
            <w:right w:val="none" w:sz="0" w:space="0" w:color="auto"/>
          </w:divBdr>
        </w:div>
        <w:div w:id="705181809">
          <w:marLeft w:val="0"/>
          <w:marRight w:val="0"/>
          <w:marTop w:val="0"/>
          <w:marBottom w:val="0"/>
          <w:divBdr>
            <w:top w:val="none" w:sz="0" w:space="0" w:color="auto"/>
            <w:left w:val="none" w:sz="0" w:space="0" w:color="auto"/>
            <w:bottom w:val="none" w:sz="0" w:space="0" w:color="auto"/>
            <w:right w:val="none" w:sz="0" w:space="0" w:color="auto"/>
          </w:divBdr>
        </w:div>
      </w:divsChild>
    </w:div>
    <w:div w:id="1937009273">
      <w:bodyDiv w:val="1"/>
      <w:marLeft w:val="0"/>
      <w:marRight w:val="0"/>
      <w:marTop w:val="0"/>
      <w:marBottom w:val="0"/>
      <w:divBdr>
        <w:top w:val="none" w:sz="0" w:space="0" w:color="auto"/>
        <w:left w:val="none" w:sz="0" w:space="0" w:color="auto"/>
        <w:bottom w:val="none" w:sz="0" w:space="0" w:color="auto"/>
        <w:right w:val="none" w:sz="0" w:space="0" w:color="auto"/>
      </w:divBdr>
    </w:div>
    <w:div w:id="2039233402">
      <w:bodyDiv w:val="1"/>
      <w:marLeft w:val="0"/>
      <w:marRight w:val="0"/>
      <w:marTop w:val="0"/>
      <w:marBottom w:val="0"/>
      <w:divBdr>
        <w:top w:val="none" w:sz="0" w:space="0" w:color="auto"/>
        <w:left w:val="none" w:sz="0" w:space="0" w:color="auto"/>
        <w:bottom w:val="none" w:sz="0" w:space="0" w:color="auto"/>
        <w:right w:val="none" w:sz="0" w:space="0" w:color="auto"/>
      </w:divBdr>
      <w:divsChild>
        <w:div w:id="1349066584">
          <w:marLeft w:val="0"/>
          <w:marRight w:val="0"/>
          <w:marTop w:val="0"/>
          <w:marBottom w:val="0"/>
          <w:divBdr>
            <w:top w:val="none" w:sz="0" w:space="0" w:color="auto"/>
            <w:left w:val="none" w:sz="0" w:space="0" w:color="auto"/>
            <w:bottom w:val="none" w:sz="0" w:space="0" w:color="auto"/>
            <w:right w:val="none" w:sz="0" w:space="0" w:color="auto"/>
          </w:divBdr>
        </w:div>
        <w:div w:id="2008359501">
          <w:marLeft w:val="0"/>
          <w:marRight w:val="0"/>
          <w:marTop w:val="0"/>
          <w:marBottom w:val="0"/>
          <w:divBdr>
            <w:top w:val="none" w:sz="0" w:space="0" w:color="auto"/>
            <w:left w:val="none" w:sz="0" w:space="0" w:color="auto"/>
            <w:bottom w:val="none" w:sz="0" w:space="0" w:color="auto"/>
            <w:right w:val="none" w:sz="0" w:space="0" w:color="auto"/>
          </w:divBdr>
        </w:div>
        <w:div w:id="61605282">
          <w:marLeft w:val="0"/>
          <w:marRight w:val="0"/>
          <w:marTop w:val="0"/>
          <w:marBottom w:val="0"/>
          <w:divBdr>
            <w:top w:val="none" w:sz="0" w:space="0" w:color="auto"/>
            <w:left w:val="none" w:sz="0" w:space="0" w:color="auto"/>
            <w:bottom w:val="none" w:sz="0" w:space="0" w:color="auto"/>
            <w:right w:val="none" w:sz="0" w:space="0" w:color="auto"/>
          </w:divBdr>
        </w:div>
        <w:div w:id="428737965">
          <w:marLeft w:val="0"/>
          <w:marRight w:val="0"/>
          <w:marTop w:val="0"/>
          <w:marBottom w:val="0"/>
          <w:divBdr>
            <w:top w:val="none" w:sz="0" w:space="0" w:color="auto"/>
            <w:left w:val="none" w:sz="0" w:space="0" w:color="auto"/>
            <w:bottom w:val="none" w:sz="0" w:space="0" w:color="auto"/>
            <w:right w:val="none" w:sz="0" w:space="0" w:color="auto"/>
          </w:divBdr>
        </w:div>
        <w:div w:id="1468815875">
          <w:marLeft w:val="0"/>
          <w:marRight w:val="0"/>
          <w:marTop w:val="0"/>
          <w:marBottom w:val="0"/>
          <w:divBdr>
            <w:top w:val="none" w:sz="0" w:space="0" w:color="auto"/>
            <w:left w:val="none" w:sz="0" w:space="0" w:color="auto"/>
            <w:bottom w:val="none" w:sz="0" w:space="0" w:color="auto"/>
            <w:right w:val="none" w:sz="0" w:space="0" w:color="auto"/>
          </w:divBdr>
        </w:div>
        <w:div w:id="888222318">
          <w:marLeft w:val="0"/>
          <w:marRight w:val="0"/>
          <w:marTop w:val="0"/>
          <w:marBottom w:val="0"/>
          <w:divBdr>
            <w:top w:val="none" w:sz="0" w:space="0" w:color="auto"/>
            <w:left w:val="none" w:sz="0" w:space="0" w:color="auto"/>
            <w:bottom w:val="none" w:sz="0" w:space="0" w:color="auto"/>
            <w:right w:val="none" w:sz="0" w:space="0" w:color="auto"/>
          </w:divBdr>
        </w:div>
        <w:div w:id="807163299">
          <w:marLeft w:val="0"/>
          <w:marRight w:val="0"/>
          <w:marTop w:val="0"/>
          <w:marBottom w:val="0"/>
          <w:divBdr>
            <w:top w:val="none" w:sz="0" w:space="0" w:color="auto"/>
            <w:left w:val="none" w:sz="0" w:space="0" w:color="auto"/>
            <w:bottom w:val="none" w:sz="0" w:space="0" w:color="auto"/>
            <w:right w:val="none" w:sz="0" w:space="0" w:color="auto"/>
          </w:divBdr>
        </w:div>
        <w:div w:id="1860049256">
          <w:marLeft w:val="0"/>
          <w:marRight w:val="0"/>
          <w:marTop w:val="0"/>
          <w:marBottom w:val="0"/>
          <w:divBdr>
            <w:top w:val="none" w:sz="0" w:space="0" w:color="auto"/>
            <w:left w:val="none" w:sz="0" w:space="0" w:color="auto"/>
            <w:bottom w:val="none" w:sz="0" w:space="0" w:color="auto"/>
            <w:right w:val="none" w:sz="0" w:space="0" w:color="auto"/>
          </w:divBdr>
        </w:div>
        <w:div w:id="843007724">
          <w:marLeft w:val="0"/>
          <w:marRight w:val="0"/>
          <w:marTop w:val="0"/>
          <w:marBottom w:val="0"/>
          <w:divBdr>
            <w:top w:val="none" w:sz="0" w:space="0" w:color="auto"/>
            <w:left w:val="none" w:sz="0" w:space="0" w:color="auto"/>
            <w:bottom w:val="none" w:sz="0" w:space="0" w:color="auto"/>
            <w:right w:val="none" w:sz="0" w:space="0" w:color="auto"/>
          </w:divBdr>
        </w:div>
      </w:divsChild>
    </w:div>
    <w:div w:id="2097943965">
      <w:bodyDiv w:val="1"/>
      <w:marLeft w:val="0"/>
      <w:marRight w:val="0"/>
      <w:marTop w:val="0"/>
      <w:marBottom w:val="0"/>
      <w:divBdr>
        <w:top w:val="none" w:sz="0" w:space="0" w:color="auto"/>
        <w:left w:val="none" w:sz="0" w:space="0" w:color="auto"/>
        <w:bottom w:val="none" w:sz="0" w:space="0" w:color="auto"/>
        <w:right w:val="none" w:sz="0" w:space="0" w:color="auto"/>
      </w:divBdr>
    </w:div>
    <w:div w:id="2102019263">
      <w:bodyDiv w:val="1"/>
      <w:marLeft w:val="0"/>
      <w:marRight w:val="0"/>
      <w:marTop w:val="0"/>
      <w:marBottom w:val="0"/>
      <w:divBdr>
        <w:top w:val="none" w:sz="0" w:space="0" w:color="auto"/>
        <w:left w:val="none" w:sz="0" w:space="0" w:color="auto"/>
        <w:bottom w:val="none" w:sz="0" w:space="0" w:color="auto"/>
        <w:right w:val="none" w:sz="0" w:space="0" w:color="auto"/>
      </w:divBdr>
    </w:div>
    <w:div w:id="2102020630">
      <w:bodyDiv w:val="1"/>
      <w:marLeft w:val="0"/>
      <w:marRight w:val="0"/>
      <w:marTop w:val="0"/>
      <w:marBottom w:val="0"/>
      <w:divBdr>
        <w:top w:val="none" w:sz="0" w:space="0" w:color="auto"/>
        <w:left w:val="none" w:sz="0" w:space="0" w:color="auto"/>
        <w:bottom w:val="none" w:sz="0" w:space="0" w:color="auto"/>
        <w:right w:val="none" w:sz="0" w:space="0" w:color="auto"/>
      </w:divBdr>
      <w:divsChild>
        <w:div w:id="1811239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C33AD-3EB2-4647-8CAF-242D9445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3603</TotalTime>
  <Pages>13</Pages>
  <Words>5053</Words>
  <Characters>28808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33794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Дуда Ольга Владимировна</cp:lastModifiedBy>
  <cp:revision>545</cp:revision>
  <dcterms:created xsi:type="dcterms:W3CDTF">2015-06-05T09:24:00Z</dcterms:created>
  <dcterms:modified xsi:type="dcterms:W3CDTF">2024-11-07T02:07:00Z</dcterms:modified>
</cp:coreProperties>
</file>